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77690" w:rsidRDefault="00C77690" w:rsidP="009D5047">
      <w:pPr>
        <w:pStyle w:val="NormalWeb"/>
        <w:jc w:val="right"/>
        <w:rPr>
          <w:sz w:val="144"/>
          <w:szCs w:val="144"/>
        </w:rPr>
      </w:pPr>
      <w:r>
        <w:rPr>
          <w:noProof/>
        </w:rPr>
        <w:drawing>
          <wp:inline distT="0" distB="0" distL="0" distR="0" wp14:anchorId="5DE12242" wp14:editId="20EC145F">
            <wp:extent cx="806913" cy="1359467"/>
            <wp:effectExtent l="0" t="0" r="6350" b="0"/>
            <wp:docPr id="1" name="Picture 1" descr="Communities - WA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ies - WAS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638" cy="1524112"/>
                    </a:xfrm>
                    <a:prstGeom prst="rect">
                      <a:avLst/>
                    </a:prstGeom>
                    <a:noFill/>
                    <a:ln>
                      <a:noFill/>
                    </a:ln>
                  </pic:spPr>
                </pic:pic>
              </a:graphicData>
            </a:graphic>
          </wp:inline>
        </w:drawing>
      </w:r>
    </w:p>
    <w:p w:rsidR="00C77690" w:rsidRPr="000D7634" w:rsidRDefault="00C77690" w:rsidP="009D5047">
      <w:pPr>
        <w:pStyle w:val="NormalWeb"/>
        <w:jc w:val="center"/>
        <w:rPr>
          <w:rFonts w:ascii="Arial" w:hAnsi="Arial" w:cs="Arial"/>
          <w:sz w:val="144"/>
          <w:szCs w:val="144"/>
        </w:rPr>
      </w:pPr>
      <w:r w:rsidRPr="000D7634">
        <w:rPr>
          <w:rFonts w:ascii="Arial" w:hAnsi="Arial" w:cs="Arial"/>
          <w:sz w:val="144"/>
          <w:szCs w:val="144"/>
        </w:rPr>
        <w:t>Job Pack</w:t>
      </w:r>
    </w:p>
    <w:p w:rsidR="00FA2738" w:rsidRPr="00FA2738" w:rsidRDefault="00C77690" w:rsidP="009D5047">
      <w:pPr>
        <w:pStyle w:val="NormalWeb"/>
        <w:jc w:val="center"/>
        <w:rPr>
          <w:rStyle w:val="oypena"/>
          <w:rFonts w:ascii="Arial" w:hAnsi="Arial" w:cs="Arial"/>
          <w:sz w:val="48"/>
          <w:szCs w:val="48"/>
        </w:rPr>
      </w:pPr>
      <w:r w:rsidRPr="000D7634">
        <w:rPr>
          <w:rFonts w:ascii="Arial" w:hAnsi="Arial" w:cs="Arial"/>
          <w:sz w:val="48"/>
          <w:szCs w:val="48"/>
        </w:rPr>
        <w:t>All you need to know about working for Aaina Community Hub.</w:t>
      </w:r>
    </w:p>
    <w:p w:rsidR="00CB5E0F" w:rsidRDefault="00CB5E0F" w:rsidP="009D5047">
      <w:pPr>
        <w:pStyle w:val="cvgsua"/>
        <w:jc w:val="center"/>
        <w:rPr>
          <w:rStyle w:val="oypena"/>
          <w:b/>
          <w:bCs/>
          <w:color w:val="000000"/>
        </w:rPr>
      </w:pPr>
    </w:p>
    <w:p w:rsidR="00C77690" w:rsidRPr="000D7634" w:rsidRDefault="00C77690" w:rsidP="009D5047">
      <w:pPr>
        <w:pStyle w:val="cvgsua"/>
        <w:jc w:val="center"/>
        <w:rPr>
          <w:rStyle w:val="oypena"/>
          <w:rFonts w:ascii="Tahoma" w:hAnsi="Tahoma" w:cs="Tahoma"/>
          <w:b/>
          <w:bCs/>
          <w:color w:val="000000"/>
          <w:sz w:val="32"/>
          <w:szCs w:val="32"/>
        </w:rPr>
      </w:pPr>
      <w:r w:rsidRPr="000D7634">
        <w:rPr>
          <w:rStyle w:val="oypena"/>
          <w:rFonts w:ascii="Tahoma" w:hAnsi="Tahoma" w:cs="Tahoma"/>
          <w:b/>
          <w:bCs/>
          <w:color w:val="000000"/>
          <w:sz w:val="32"/>
          <w:szCs w:val="32"/>
        </w:rPr>
        <w:t xml:space="preserve">For more </w:t>
      </w:r>
      <w:r w:rsidR="000D7634" w:rsidRPr="000D7634">
        <w:rPr>
          <w:rStyle w:val="oypena"/>
          <w:rFonts w:ascii="Tahoma" w:hAnsi="Tahoma" w:cs="Tahoma"/>
          <w:b/>
          <w:bCs/>
          <w:color w:val="000000"/>
          <w:sz w:val="32"/>
          <w:szCs w:val="32"/>
        </w:rPr>
        <w:t>information,</w:t>
      </w:r>
      <w:r w:rsidRPr="000D7634">
        <w:rPr>
          <w:rStyle w:val="oypena"/>
          <w:rFonts w:ascii="Tahoma" w:hAnsi="Tahoma" w:cs="Tahoma"/>
          <w:b/>
          <w:bCs/>
          <w:color w:val="000000"/>
          <w:sz w:val="32"/>
          <w:szCs w:val="32"/>
        </w:rPr>
        <w:t xml:space="preserve"> contact 01922 644006</w:t>
      </w:r>
    </w:p>
    <w:p w:rsidR="00C77690" w:rsidRPr="000D7634" w:rsidRDefault="00C77690" w:rsidP="009D5047">
      <w:pPr>
        <w:pStyle w:val="cvgsua"/>
        <w:jc w:val="center"/>
        <w:rPr>
          <w:rFonts w:ascii="Tahoma" w:hAnsi="Tahoma" w:cs="Tahoma"/>
          <w:color w:val="000000"/>
          <w:sz w:val="32"/>
          <w:szCs w:val="32"/>
        </w:rPr>
      </w:pPr>
      <w:r w:rsidRPr="000D7634">
        <w:rPr>
          <w:rStyle w:val="oypena"/>
          <w:rFonts w:ascii="Tahoma" w:hAnsi="Tahoma" w:cs="Tahoma"/>
          <w:b/>
          <w:bCs/>
          <w:color w:val="000000"/>
          <w:sz w:val="32"/>
          <w:szCs w:val="32"/>
        </w:rPr>
        <w:t>Find us at:</w:t>
      </w:r>
      <w:r w:rsidR="000D7634" w:rsidRPr="000D7634">
        <w:rPr>
          <w:rStyle w:val="oypena"/>
          <w:rFonts w:ascii="Tahoma" w:hAnsi="Tahoma" w:cs="Tahoma"/>
          <w:b/>
          <w:bCs/>
          <w:color w:val="000000"/>
          <w:sz w:val="32"/>
          <w:szCs w:val="32"/>
        </w:rPr>
        <w:t xml:space="preserve"> </w:t>
      </w:r>
      <w:r w:rsidRPr="000D7634">
        <w:rPr>
          <w:rStyle w:val="oypena"/>
          <w:rFonts w:ascii="Tahoma" w:hAnsi="Tahoma" w:cs="Tahoma"/>
          <w:b/>
          <w:bCs/>
          <w:color w:val="000000"/>
          <w:sz w:val="32"/>
          <w:szCs w:val="32"/>
        </w:rPr>
        <w:t>https://aainahub.com/</w:t>
      </w:r>
    </w:p>
    <w:p w:rsidR="00E15BAD" w:rsidRDefault="00E15BAD" w:rsidP="009D5047">
      <w:pPr>
        <w:jc w:val="both"/>
      </w:pPr>
    </w:p>
    <w:p w:rsidR="00E15BAD" w:rsidRPr="00E15BAD" w:rsidRDefault="00B55742" w:rsidP="009D5047">
      <w:pPr>
        <w:jc w:val="both"/>
      </w:pPr>
      <w:r>
        <w:rPr>
          <w:noProof/>
        </w:rPr>
        <mc:AlternateContent>
          <mc:Choice Requires="wps">
            <w:drawing>
              <wp:anchor distT="0" distB="0" distL="114300" distR="114300" simplePos="0" relativeHeight="251660288" behindDoc="0" locked="0" layoutInCell="1" allowOverlap="1">
                <wp:simplePos x="0" y="0"/>
                <wp:positionH relativeFrom="column">
                  <wp:posOffset>463476</wp:posOffset>
                </wp:positionH>
                <wp:positionV relativeFrom="paragraph">
                  <wp:posOffset>63716</wp:posOffset>
                </wp:positionV>
                <wp:extent cx="5939161" cy="4589755"/>
                <wp:effectExtent l="0" t="0" r="17145" b="8255"/>
                <wp:wrapNone/>
                <wp:docPr id="1794837817" name="Text Box 1"/>
                <wp:cNvGraphicFramePr/>
                <a:graphic xmlns:a="http://schemas.openxmlformats.org/drawingml/2006/main">
                  <a:graphicData uri="http://schemas.microsoft.com/office/word/2010/wordprocessingShape">
                    <wps:wsp>
                      <wps:cNvSpPr txBox="1"/>
                      <wps:spPr>
                        <a:xfrm>
                          <a:off x="0" y="0"/>
                          <a:ext cx="5939161" cy="4589755"/>
                        </a:xfrm>
                        <a:prstGeom prst="rect">
                          <a:avLst/>
                        </a:prstGeom>
                        <a:solidFill>
                          <a:schemeClr val="lt1"/>
                        </a:solidFill>
                        <a:ln w="6350">
                          <a:solidFill>
                            <a:prstClr val="black"/>
                          </a:solidFill>
                        </a:ln>
                      </wps:spPr>
                      <wps:txbx>
                        <w:txbxContent>
                          <w:p w:rsidR="00B55742" w:rsidRDefault="0003672B">
                            <w:r w:rsidRPr="0003672B">
                              <w:rPr>
                                <w:noProof/>
                              </w:rPr>
                              <w:drawing>
                                <wp:inline distT="0" distB="0" distL="0" distR="0" wp14:anchorId="53E71F87" wp14:editId="64B154A8">
                                  <wp:extent cx="5768411" cy="4622800"/>
                                  <wp:effectExtent l="0" t="0" r="0" b="0"/>
                                  <wp:docPr id="184957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3375" name=""/>
                                          <pic:cNvPicPr/>
                                        </pic:nvPicPr>
                                        <pic:blipFill>
                                          <a:blip r:embed="rId6"/>
                                          <a:stretch>
                                            <a:fillRect/>
                                          </a:stretch>
                                        </pic:blipFill>
                                        <pic:spPr>
                                          <a:xfrm>
                                            <a:off x="0" y="0"/>
                                            <a:ext cx="5778914" cy="46312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5pt;margin-top:5pt;width:467.65pt;height:36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argOQIAAH0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" fillcolor="white [3201]" strokeweight=".5pt">
                <v:textbox>
                  <w:txbxContent>
                    <w:p w:rsidR="00B55742" w:rsidRDefault="0003672B">
                      <w:r w:rsidRPr="0003672B">
                        <w:rPr>
                          <w:noProof/>
                        </w:rPr>
                        <w:drawing>
                          <wp:inline distT="0" distB="0" distL="0" distR="0" wp14:anchorId="53E71F87" wp14:editId="64B154A8">
                            <wp:extent cx="5768411" cy="4622800"/>
                            <wp:effectExtent l="0" t="0" r="0" b="0"/>
                            <wp:docPr id="184957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3375" name=""/>
                                    <pic:cNvPicPr/>
                                  </pic:nvPicPr>
                                  <pic:blipFill>
                                    <a:blip r:embed="rId6"/>
                                    <a:stretch>
                                      <a:fillRect/>
                                    </a:stretch>
                                  </pic:blipFill>
                                  <pic:spPr>
                                    <a:xfrm>
                                      <a:off x="0" y="0"/>
                                      <a:ext cx="5778914" cy="4631217"/>
                                    </a:xfrm>
                                    <a:prstGeom prst="rect">
                                      <a:avLst/>
                                    </a:prstGeom>
                                  </pic:spPr>
                                </pic:pic>
                              </a:graphicData>
                            </a:graphic>
                          </wp:inline>
                        </w:drawing>
                      </w:r>
                    </w:p>
                  </w:txbxContent>
                </v:textbox>
              </v:shape>
            </w:pict>
          </mc:Fallback>
        </mc:AlternateContent>
      </w:r>
    </w:p>
    <w:p w:rsidR="00E15BAD" w:rsidRDefault="00E15BAD"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0D7634" w:rsidRPr="00FA2738" w:rsidRDefault="000D7634" w:rsidP="009D5047">
      <w:pPr>
        <w:pStyle w:val="NormalWeb"/>
        <w:jc w:val="both"/>
        <w:rPr>
          <w:rFonts w:ascii="Tahoma" w:hAnsi="Tahoma" w:cs="Tahoma"/>
          <w:b/>
          <w:sz w:val="32"/>
          <w:szCs w:val="32"/>
        </w:rPr>
      </w:pPr>
      <w:r w:rsidRPr="00FA2738">
        <w:rPr>
          <w:rFonts w:ascii="Tahoma" w:hAnsi="Tahoma" w:cs="Tahoma"/>
          <w:b/>
          <w:sz w:val="32"/>
          <w:szCs w:val="32"/>
        </w:rPr>
        <w:lastRenderedPageBreak/>
        <w:t>Introduction</w:t>
      </w:r>
    </w:p>
    <w:p w:rsidR="000D7634" w:rsidRDefault="000D7634" w:rsidP="009D5047">
      <w:pPr>
        <w:pStyle w:val="NormalWeb"/>
        <w:jc w:val="both"/>
        <w:rPr>
          <w:rFonts w:ascii="Tahoma" w:hAnsi="Tahoma" w:cs="Tahoma"/>
        </w:rPr>
      </w:pPr>
      <w:r w:rsidRPr="00A5030C">
        <w:rPr>
          <w:rFonts w:ascii="Tahoma" w:hAnsi="Tahoma" w:cs="Tahoma"/>
        </w:rPr>
        <w:t>We are delighted you are considering applying for a role at the Aaina Community Hub. Aaina delivers preventative and intervention focused life-enhancing opportunities for women and children, empowering through education, employment, advice and healthy lifestyles in a safe and supportive environment. We are looking for an enthusiastic person to join our team. This information pack contains important information about Aaina and the specific role you will be applyi</w:t>
      </w:r>
      <w:r w:rsidR="00ED57BD" w:rsidRPr="00A5030C">
        <w:rPr>
          <w:rFonts w:ascii="Tahoma" w:hAnsi="Tahoma" w:cs="Tahoma"/>
        </w:rPr>
        <w:t>ng for. Please read it carefully to learn about the role &amp; company</w:t>
      </w:r>
      <w:r w:rsidRPr="00A5030C">
        <w:rPr>
          <w:rFonts w:ascii="Tahoma" w:hAnsi="Tahoma" w:cs="Tahoma"/>
        </w:rPr>
        <w:t>.</w:t>
      </w:r>
    </w:p>
    <w:p w:rsidR="00B3225F" w:rsidRPr="00A5030C" w:rsidRDefault="00B3225F" w:rsidP="009D5047">
      <w:pPr>
        <w:pStyle w:val="NormalWeb"/>
        <w:jc w:val="both"/>
        <w:rPr>
          <w:rFonts w:ascii="Tahoma" w:hAnsi="Tahoma" w:cs="Tahoma"/>
        </w:rPr>
      </w:pPr>
      <w:r>
        <w:rPr>
          <w:rFonts w:ascii="Tahoma" w:hAnsi="Tahoma" w:cs="Tahoma"/>
        </w:rPr>
        <w:t xml:space="preserve">Aaina has been delivering services for residents of Walsall since 1997, we specialise in providing access to education and training, accessing employment, support services and community engagement.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 xml:space="preserve">Our </w:t>
      </w:r>
      <w:r w:rsidR="00B3225F" w:rsidRPr="008B0E70">
        <w:rPr>
          <w:rFonts w:asciiTheme="minorBidi" w:hAnsiTheme="minorBidi" w:cstheme="minorBidi"/>
          <w:b/>
          <w:sz w:val="32"/>
          <w:szCs w:val="32"/>
        </w:rPr>
        <w:t>A</w:t>
      </w:r>
      <w:r w:rsidRPr="008B0E70">
        <w:rPr>
          <w:rFonts w:asciiTheme="minorBidi" w:hAnsiTheme="minorBidi" w:cstheme="minorBidi"/>
          <w:b/>
          <w:sz w:val="32"/>
          <w:szCs w:val="32"/>
        </w:rPr>
        <w:t>im</w:t>
      </w:r>
    </w:p>
    <w:p w:rsidR="000D7634" w:rsidRPr="00A5030C" w:rsidRDefault="000D7634" w:rsidP="009D5047">
      <w:pPr>
        <w:pStyle w:val="NormalWeb"/>
        <w:jc w:val="both"/>
        <w:rPr>
          <w:rFonts w:ascii="Tahoma" w:hAnsi="Tahoma" w:cs="Tahoma"/>
        </w:rPr>
      </w:pPr>
      <w:r w:rsidRPr="00A5030C">
        <w:rPr>
          <w:rFonts w:ascii="Tahoma" w:hAnsi="Tahoma" w:cs="Tahoma"/>
        </w:rPr>
        <w:t>To</w:t>
      </w:r>
      <w:r w:rsidR="00B55742">
        <w:rPr>
          <w:rFonts w:ascii="Tahoma" w:hAnsi="Tahoma" w:cs="Tahoma"/>
        </w:rPr>
        <w:t xml:space="preserve"> play a dynamic role in enhancing quality of life by providing education, work skills and addressing</w:t>
      </w:r>
      <w:r w:rsidR="00B3225F">
        <w:rPr>
          <w:rFonts w:ascii="Tahoma" w:hAnsi="Tahoma" w:cs="Tahoma"/>
        </w:rPr>
        <w:t xml:space="preserve"> </w:t>
      </w:r>
      <w:r w:rsidR="00B55742">
        <w:rPr>
          <w:rFonts w:ascii="Tahoma" w:hAnsi="Tahoma" w:cs="Tahoma"/>
        </w:rPr>
        <w:t xml:space="preserve">inequalities in a supportive environment leading to improved life chances for the women of Walsall and their families.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Mission Statement:</w:t>
      </w:r>
    </w:p>
    <w:p w:rsidR="00B55742" w:rsidRPr="006E7451" w:rsidRDefault="00B55742" w:rsidP="009D5047">
      <w:pPr>
        <w:jc w:val="both"/>
        <w:rPr>
          <w:rFonts w:asciiTheme="minorBidi" w:hAnsiTheme="minorBidi"/>
          <w:color w:val="000000" w:themeColor="text1"/>
          <w:sz w:val="24"/>
          <w:szCs w:val="24"/>
        </w:rPr>
      </w:pPr>
      <w:r w:rsidRPr="006E7451">
        <w:rPr>
          <w:rFonts w:ascii="Arial" w:hAnsi="Arial" w:cs="Arial"/>
          <w:color w:val="000000" w:themeColor="text1"/>
          <w:sz w:val="24"/>
          <w:szCs w:val="24"/>
        </w:rPr>
        <w:t xml:space="preserve">Aaina Community Hub is committed to creating a nurturing environment where women and </w:t>
      </w:r>
      <w:r w:rsidR="00B3225F" w:rsidRPr="006E7451">
        <w:rPr>
          <w:rFonts w:ascii="Arial" w:hAnsi="Arial" w:cs="Arial"/>
          <w:color w:val="000000" w:themeColor="text1"/>
          <w:sz w:val="24"/>
          <w:szCs w:val="24"/>
        </w:rPr>
        <w:t xml:space="preserve">their </w:t>
      </w:r>
      <w:r w:rsidRPr="006E7451">
        <w:rPr>
          <w:rFonts w:ascii="Arial" w:hAnsi="Arial" w:cs="Arial"/>
          <w:color w:val="000000" w:themeColor="text1"/>
          <w:sz w:val="24"/>
          <w:szCs w:val="24"/>
        </w:rPr>
        <w:t xml:space="preserve">families can thrive together. Our mission is to promote inclusivity, empower personal growth, and build a strong community foundation. We believe in the power of unity and the potential of every individual to make a positive impact, </w:t>
      </w:r>
      <w:r w:rsidRPr="006E7451">
        <w:rPr>
          <w:rFonts w:asciiTheme="minorBidi" w:hAnsiTheme="minorBidi"/>
          <w:color w:val="000000" w:themeColor="text1"/>
          <w:sz w:val="24"/>
          <w:szCs w:val="24"/>
        </w:rPr>
        <w:t xml:space="preserve">ensuring every voice is heard and every dream has the chance to flourish. </w:t>
      </w:r>
    </w:p>
    <w:p w:rsidR="00B3225F" w:rsidRPr="006E7451" w:rsidRDefault="00B3225F" w:rsidP="009D5047">
      <w:pPr>
        <w:jc w:val="both"/>
        <w:rPr>
          <w:rFonts w:asciiTheme="minorBidi" w:hAnsiTheme="minorBidi"/>
          <w:b/>
          <w:bCs/>
          <w:color w:val="000000" w:themeColor="text1"/>
          <w:sz w:val="24"/>
          <w:szCs w:val="24"/>
        </w:rPr>
      </w:pPr>
      <w:r w:rsidRPr="006E7451">
        <w:rPr>
          <w:rFonts w:asciiTheme="minorBidi" w:hAnsiTheme="minorBidi"/>
          <w:b/>
          <w:bCs/>
          <w:color w:val="000000" w:themeColor="text1"/>
          <w:sz w:val="24"/>
          <w:szCs w:val="24"/>
        </w:rPr>
        <w:t xml:space="preserve">Our Values </w:t>
      </w:r>
    </w:p>
    <w:p w:rsidR="00B3225F" w:rsidRPr="006E7451" w:rsidRDefault="00B3225F" w:rsidP="009D5047">
      <w:pPr>
        <w:pStyle w:val="ListParagraph"/>
        <w:numPr>
          <w:ilvl w:val="0"/>
          <w:numId w:val="5"/>
        </w:numPr>
        <w:jc w:val="both"/>
        <w:rPr>
          <w:rFonts w:ascii="Arial" w:eastAsia="Arial" w:hAnsi="Arial" w:cs="Arial"/>
          <w:color w:val="000000" w:themeColor="text1"/>
          <w:sz w:val="24"/>
          <w:szCs w:val="24"/>
        </w:rPr>
      </w:pPr>
      <w:r w:rsidRPr="006E7451">
        <w:rPr>
          <w:rFonts w:ascii="Arial" w:eastAsia="Arial" w:hAnsi="Arial" w:cs="Arial"/>
          <w:color w:val="000000" w:themeColor="text1"/>
          <w:sz w:val="24"/>
          <w:szCs w:val="24"/>
        </w:rPr>
        <w:t>Inclusive - To ensure Aaina Community Hub fosters an inclusive environment that welcomes and supports all women and families accessing our services and space</w:t>
      </w:r>
    </w:p>
    <w:p w:rsidR="00B3225F" w:rsidRPr="006E7451" w:rsidRDefault="00B3225F" w:rsidP="009D5047">
      <w:pPr>
        <w:pStyle w:val="ListParagraph"/>
        <w:numPr>
          <w:ilvl w:val="0"/>
          <w:numId w:val="5"/>
        </w:numPr>
        <w:jc w:val="both"/>
        <w:rPr>
          <w:rFonts w:ascii="Arial" w:eastAsia="Arial" w:hAnsi="Arial" w:cs="Arial"/>
          <w:color w:val="000000" w:themeColor="text1"/>
          <w:sz w:val="24"/>
          <w:szCs w:val="24"/>
        </w:rPr>
      </w:pPr>
      <w:r w:rsidRPr="006E7451">
        <w:rPr>
          <w:rFonts w:ascii="Arial" w:eastAsia="Arial" w:hAnsi="Arial" w:cs="Arial"/>
          <w:color w:val="000000" w:themeColor="text1"/>
          <w:sz w:val="24"/>
          <w:szCs w:val="24"/>
        </w:rPr>
        <w:t>Ethical / integrity – Our ethical approach to service delivery is reflective in our integrity and commitment to transparency and honesty.</w:t>
      </w:r>
    </w:p>
    <w:p w:rsidR="00B3225F" w:rsidRPr="006E7451" w:rsidRDefault="00B3225F" w:rsidP="009D5047">
      <w:pPr>
        <w:pStyle w:val="ListParagraph"/>
        <w:numPr>
          <w:ilvl w:val="0"/>
          <w:numId w:val="5"/>
        </w:numPr>
        <w:jc w:val="both"/>
        <w:rPr>
          <w:rFonts w:ascii="Arial" w:eastAsia="Arial" w:hAnsi="Arial" w:cs="Arial"/>
          <w:color w:val="000000" w:themeColor="text1"/>
          <w:sz w:val="24"/>
          <w:szCs w:val="24"/>
        </w:rPr>
      </w:pPr>
      <w:r w:rsidRPr="006E7451">
        <w:rPr>
          <w:rFonts w:ascii="Arial" w:eastAsia="Arial" w:hAnsi="Arial" w:cs="Arial"/>
          <w:color w:val="000000" w:themeColor="text1"/>
          <w:sz w:val="24"/>
          <w:szCs w:val="24"/>
        </w:rPr>
        <w:t xml:space="preserve">Equitable – We are committed to recognising individual strengths and capabilities and accommodating </w:t>
      </w:r>
      <w:r w:rsidR="003F6635" w:rsidRPr="006E7451">
        <w:rPr>
          <w:rFonts w:ascii="Arial" w:eastAsia="Arial" w:hAnsi="Arial" w:cs="Arial"/>
          <w:color w:val="000000" w:themeColor="text1"/>
          <w:sz w:val="24"/>
          <w:szCs w:val="24"/>
        </w:rPr>
        <w:t>beneficiaries</w:t>
      </w:r>
      <w:r w:rsidRPr="006E7451">
        <w:rPr>
          <w:rFonts w:ascii="Arial" w:eastAsia="Arial" w:hAnsi="Arial" w:cs="Arial"/>
          <w:color w:val="000000" w:themeColor="text1"/>
          <w:sz w:val="24"/>
          <w:szCs w:val="24"/>
        </w:rPr>
        <w:t xml:space="preserve"> accordingly</w:t>
      </w:r>
    </w:p>
    <w:p w:rsidR="00B3225F" w:rsidRPr="006E7451" w:rsidRDefault="00B3225F" w:rsidP="009D5047">
      <w:pPr>
        <w:pStyle w:val="ListParagraph"/>
        <w:numPr>
          <w:ilvl w:val="0"/>
          <w:numId w:val="5"/>
        </w:numPr>
        <w:jc w:val="both"/>
        <w:rPr>
          <w:rFonts w:ascii="Arial" w:eastAsia="Arial" w:hAnsi="Arial" w:cs="Arial"/>
          <w:color w:val="000000" w:themeColor="text1"/>
          <w:sz w:val="24"/>
          <w:szCs w:val="24"/>
        </w:rPr>
      </w:pPr>
      <w:r w:rsidRPr="006E7451">
        <w:rPr>
          <w:rFonts w:ascii="Arial" w:eastAsia="Arial" w:hAnsi="Arial" w:cs="Arial"/>
          <w:color w:val="000000" w:themeColor="text1"/>
          <w:sz w:val="24"/>
          <w:szCs w:val="24"/>
        </w:rPr>
        <w:t>Empowering – We recognise women’s power and provide them with the space and platform to reclaim this in a safe and supportive environment</w:t>
      </w:r>
    </w:p>
    <w:p w:rsidR="00B3225F" w:rsidRPr="006E7451" w:rsidRDefault="003F6635" w:rsidP="009D5047">
      <w:pPr>
        <w:pStyle w:val="ListParagraph"/>
        <w:numPr>
          <w:ilvl w:val="0"/>
          <w:numId w:val="5"/>
        </w:numPr>
        <w:jc w:val="both"/>
        <w:rPr>
          <w:rFonts w:ascii="Arial" w:eastAsia="Arial" w:hAnsi="Arial" w:cs="Arial"/>
          <w:color w:val="000000" w:themeColor="text1"/>
          <w:sz w:val="24"/>
          <w:szCs w:val="24"/>
        </w:rPr>
      </w:pPr>
      <w:r w:rsidRPr="006E7451">
        <w:rPr>
          <w:rFonts w:ascii="Arial" w:eastAsia="Arial" w:hAnsi="Arial" w:cs="Arial"/>
          <w:color w:val="000000" w:themeColor="text1"/>
          <w:sz w:val="24"/>
          <w:szCs w:val="24"/>
        </w:rPr>
        <w:t>Self-Worth</w:t>
      </w:r>
      <w:r w:rsidR="00B3225F" w:rsidRPr="006E7451">
        <w:rPr>
          <w:rFonts w:ascii="Arial" w:eastAsia="Arial" w:hAnsi="Arial" w:cs="Arial"/>
          <w:color w:val="000000" w:themeColor="text1"/>
          <w:sz w:val="24"/>
          <w:szCs w:val="24"/>
        </w:rPr>
        <w:t xml:space="preserve"> – instilling </w:t>
      </w:r>
      <w:r w:rsidRPr="006E7451">
        <w:rPr>
          <w:rFonts w:ascii="Arial" w:eastAsia="Arial" w:hAnsi="Arial" w:cs="Arial"/>
          <w:color w:val="000000" w:themeColor="text1"/>
          <w:sz w:val="24"/>
          <w:szCs w:val="24"/>
        </w:rPr>
        <w:t>self-respect</w:t>
      </w:r>
      <w:r w:rsidR="00B3225F" w:rsidRPr="006E7451">
        <w:rPr>
          <w:rFonts w:ascii="Arial" w:eastAsia="Arial" w:hAnsi="Arial" w:cs="Arial"/>
          <w:color w:val="000000" w:themeColor="text1"/>
          <w:sz w:val="24"/>
          <w:szCs w:val="24"/>
        </w:rPr>
        <w:t xml:space="preserve"> and </w:t>
      </w:r>
      <w:r w:rsidRPr="006E7451">
        <w:rPr>
          <w:rFonts w:ascii="Arial" w:eastAsia="Arial" w:hAnsi="Arial" w:cs="Arial"/>
          <w:color w:val="000000" w:themeColor="text1"/>
          <w:sz w:val="24"/>
          <w:szCs w:val="24"/>
        </w:rPr>
        <w:t>self-worth</w:t>
      </w:r>
      <w:r w:rsidR="00B3225F" w:rsidRPr="006E7451">
        <w:rPr>
          <w:rFonts w:ascii="Arial" w:eastAsia="Arial" w:hAnsi="Arial" w:cs="Arial"/>
          <w:color w:val="000000" w:themeColor="text1"/>
          <w:sz w:val="24"/>
          <w:szCs w:val="24"/>
        </w:rPr>
        <w:t xml:space="preserve"> in </w:t>
      </w:r>
      <w:r w:rsidRPr="006E7451">
        <w:rPr>
          <w:rFonts w:ascii="Arial" w:eastAsia="Arial" w:hAnsi="Arial" w:cs="Arial"/>
          <w:color w:val="000000" w:themeColor="text1"/>
          <w:sz w:val="24"/>
          <w:szCs w:val="24"/>
        </w:rPr>
        <w:t>beneficiaries</w:t>
      </w:r>
      <w:r w:rsidR="00B3225F" w:rsidRPr="006E7451">
        <w:rPr>
          <w:rFonts w:ascii="Arial" w:eastAsia="Arial" w:hAnsi="Arial" w:cs="Arial"/>
          <w:color w:val="000000" w:themeColor="text1"/>
          <w:sz w:val="24"/>
          <w:szCs w:val="24"/>
        </w:rPr>
        <w:t xml:space="preserve"> is fundamental for them to thrive and lead independent lives with </w:t>
      </w:r>
      <w:r w:rsidRPr="006E7451">
        <w:rPr>
          <w:rFonts w:ascii="Arial" w:eastAsia="Arial" w:hAnsi="Arial" w:cs="Arial"/>
          <w:color w:val="000000" w:themeColor="text1"/>
          <w:sz w:val="24"/>
          <w:szCs w:val="24"/>
        </w:rPr>
        <w:t>self-belief</w:t>
      </w:r>
      <w:r w:rsidR="00B3225F" w:rsidRPr="006E7451">
        <w:rPr>
          <w:rFonts w:ascii="Arial" w:eastAsia="Arial" w:hAnsi="Arial" w:cs="Arial"/>
          <w:color w:val="000000" w:themeColor="text1"/>
          <w:sz w:val="24"/>
          <w:szCs w:val="24"/>
        </w:rPr>
        <w:t xml:space="preserve"> and strength</w:t>
      </w:r>
    </w:p>
    <w:p w:rsidR="00B3225F" w:rsidRPr="006E7451" w:rsidRDefault="00F546B3" w:rsidP="009D5047">
      <w:pPr>
        <w:pStyle w:val="ListParagraph"/>
        <w:numPr>
          <w:ilvl w:val="0"/>
          <w:numId w:val="5"/>
        </w:numPr>
        <w:jc w:val="both"/>
        <w:rPr>
          <w:rFonts w:ascii="Arial" w:eastAsia="Arial" w:hAnsi="Arial" w:cs="Arial"/>
          <w:color w:val="000000" w:themeColor="text1"/>
          <w:sz w:val="24"/>
          <w:szCs w:val="24"/>
        </w:rPr>
      </w:pPr>
      <w:r>
        <w:rPr>
          <w:rFonts w:ascii="Arial" w:eastAsia="Arial" w:hAnsi="Arial" w:cs="Arial"/>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787199</wp:posOffset>
                </wp:positionH>
                <wp:positionV relativeFrom="paragraph">
                  <wp:posOffset>489485</wp:posOffset>
                </wp:positionV>
                <wp:extent cx="5093335" cy="2133499"/>
                <wp:effectExtent l="0" t="0" r="12065" b="13335"/>
                <wp:wrapNone/>
                <wp:docPr id="2117190676" name="Text Box 2"/>
                <wp:cNvGraphicFramePr/>
                <a:graphic xmlns:a="http://schemas.openxmlformats.org/drawingml/2006/main">
                  <a:graphicData uri="http://schemas.microsoft.com/office/word/2010/wordprocessingShape">
                    <wps:wsp>
                      <wps:cNvSpPr txBox="1"/>
                      <wps:spPr>
                        <a:xfrm>
                          <a:off x="0" y="0"/>
                          <a:ext cx="5093335" cy="2133499"/>
                        </a:xfrm>
                        <a:prstGeom prst="rect">
                          <a:avLst/>
                        </a:prstGeom>
                        <a:solidFill>
                          <a:schemeClr val="lt1"/>
                        </a:solidFill>
                        <a:ln w="6350">
                          <a:solidFill>
                            <a:prstClr val="black"/>
                          </a:solidFill>
                        </a:ln>
                      </wps:spPr>
                      <wps:txbx>
                        <w:txbxContent>
                          <w:p w:rsidR="008B0E70" w:rsidRDefault="00F546B3" w:rsidP="00F546B3">
                            <w:r w:rsidRPr="00F546B3">
                              <w:br/>
                            </w:r>
                            <w:r w:rsidRPr="00F546B3">
                              <w:fldChar w:fldCharType="begin"/>
                            </w:r>
                            <w:r w:rsidRPr="00F546B3">
                              <w:instrText xml:space="preserve"> INCLUDEPICTURE "/Users/aishakhanadmin/Library/Group Containers/UBF8T346G9.ms/WebArchiveCopyPasteTempFiles/com.microsoft.Word/4e0f4e_c08099749c6c4400baaaf1593cc22ff9~mv2.png" \* MERGEFORMATINET </w:instrText>
                            </w:r>
                            <w:r w:rsidRPr="00F546B3">
                              <w:fldChar w:fldCharType="separate"/>
                            </w:r>
                            <w:r w:rsidRPr="00F546B3">
                              <w:drawing>
                                <wp:inline distT="0" distB="0" distL="0" distR="0" wp14:anchorId="4F8C579B" wp14:editId="5609ABC6">
                                  <wp:extent cx="4702810" cy="1988185"/>
                                  <wp:effectExtent l="0" t="0" r="0" b="0"/>
                                  <wp:docPr id="443713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2810" cy="1988185"/>
                                          </a:xfrm>
                                          <a:prstGeom prst="rect">
                                            <a:avLst/>
                                          </a:prstGeom>
                                          <a:noFill/>
                                          <a:ln>
                                            <a:noFill/>
                                          </a:ln>
                                        </pic:spPr>
                                      </pic:pic>
                                    </a:graphicData>
                                  </a:graphic>
                                </wp:inline>
                              </w:drawing>
                            </w:r>
                            <w:r w:rsidRPr="00F546B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2pt;margin-top:38.55pt;width:401.05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" fillcolor="white [3201]" strokeweight=".5pt">
                <v:textbox>
                  <w:txbxContent>
                    <w:p w:rsidR="008B0E70" w:rsidRDefault="00F546B3" w:rsidP="00F546B3">
                      <w:r w:rsidRPr="00F546B3">
                        <w:br/>
                      </w:r>
                      <w:r w:rsidRPr="00F546B3">
                        <w:fldChar w:fldCharType="begin"/>
                      </w:r>
                      <w:r w:rsidRPr="00F546B3">
                        <w:instrText xml:space="preserve"> INCLUDEPICTURE "/Users/aishakhanadmin/Library/Group Containers/UBF8T346G9.ms/WebArchiveCopyPasteTempFiles/com.microsoft.Word/4e0f4e_c08099749c6c4400baaaf1593cc22ff9~mv2.png" \* MERGEFORMATINET </w:instrText>
                      </w:r>
                      <w:r w:rsidRPr="00F546B3">
                        <w:fldChar w:fldCharType="separate"/>
                      </w:r>
                      <w:r w:rsidRPr="00F546B3">
                        <w:drawing>
                          <wp:inline distT="0" distB="0" distL="0" distR="0" wp14:anchorId="4F8C579B" wp14:editId="5609ABC6">
                            <wp:extent cx="4702810" cy="1988185"/>
                            <wp:effectExtent l="0" t="0" r="0" b="0"/>
                            <wp:docPr id="443713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2810" cy="1988185"/>
                                    </a:xfrm>
                                    <a:prstGeom prst="rect">
                                      <a:avLst/>
                                    </a:prstGeom>
                                    <a:noFill/>
                                    <a:ln>
                                      <a:noFill/>
                                    </a:ln>
                                  </pic:spPr>
                                </pic:pic>
                              </a:graphicData>
                            </a:graphic>
                          </wp:inline>
                        </w:drawing>
                      </w:r>
                      <w:r w:rsidRPr="00F546B3">
                        <w:fldChar w:fldCharType="end"/>
                      </w:r>
                    </w:p>
                  </w:txbxContent>
                </v:textbox>
              </v:shape>
            </w:pict>
          </mc:Fallback>
        </mc:AlternateContent>
      </w:r>
      <w:r w:rsidR="00B3225F" w:rsidRPr="006E7451">
        <w:rPr>
          <w:rFonts w:ascii="Arial" w:eastAsia="Arial" w:hAnsi="Arial" w:cs="Arial"/>
          <w:color w:val="000000" w:themeColor="text1"/>
          <w:sz w:val="24"/>
          <w:szCs w:val="24"/>
        </w:rPr>
        <w:t xml:space="preserve">Opportunities – Aaina is committed to making opportunities accessible to </w:t>
      </w:r>
      <w:r w:rsidR="003F6635" w:rsidRPr="006E7451">
        <w:rPr>
          <w:rFonts w:ascii="Arial" w:eastAsia="Arial" w:hAnsi="Arial" w:cs="Arial"/>
          <w:color w:val="000000" w:themeColor="text1"/>
          <w:sz w:val="24"/>
          <w:szCs w:val="24"/>
        </w:rPr>
        <w:t>beneficiaries</w:t>
      </w:r>
      <w:r w:rsidR="00B3225F" w:rsidRPr="006E7451">
        <w:rPr>
          <w:rFonts w:ascii="Arial" w:eastAsia="Arial" w:hAnsi="Arial" w:cs="Arial"/>
          <w:color w:val="000000" w:themeColor="text1"/>
          <w:sz w:val="24"/>
          <w:szCs w:val="24"/>
        </w:rPr>
        <w:t xml:space="preserve"> that develop skills, wellbeing and prosperity and lead to individual progress.  </w:t>
      </w:r>
    </w:p>
    <w:p w:rsidR="00B3225F" w:rsidRDefault="00B3225F" w:rsidP="00F11906">
      <w:pPr>
        <w:jc w:val="both"/>
        <w:rPr>
          <w:rFonts w:ascii="Arial" w:eastAsia="Arial" w:hAnsi="Arial" w:cs="Arial"/>
          <w:color w:val="000000" w:themeColor="text1"/>
        </w:rPr>
      </w:pPr>
    </w:p>
    <w:p w:rsidR="008B0E70" w:rsidRPr="00B3225F" w:rsidRDefault="008B0E70" w:rsidP="009D5047">
      <w:pPr>
        <w:jc w:val="both"/>
        <w:rPr>
          <w:rFonts w:ascii="Arial" w:eastAsia="Arial" w:hAnsi="Arial" w:cs="Arial"/>
          <w:color w:val="000000" w:themeColor="text1"/>
        </w:rPr>
      </w:pPr>
    </w:p>
    <w:p w:rsidR="00B3225F" w:rsidRPr="00B3225F" w:rsidRDefault="00B3225F" w:rsidP="009D5047">
      <w:pPr>
        <w:jc w:val="both"/>
        <w:rPr>
          <w:rFonts w:ascii="Tahoma" w:hAnsi="Tahoma" w:cs="Tahoma"/>
          <w:b/>
          <w:bCs/>
          <w:color w:val="000000" w:themeColor="text1"/>
          <w:sz w:val="32"/>
          <w:szCs w:val="32"/>
        </w:rPr>
      </w:pPr>
    </w:p>
    <w:p w:rsidR="00B55742" w:rsidRDefault="00B55742" w:rsidP="009D5047">
      <w:pPr>
        <w:jc w:val="both"/>
        <w:rPr>
          <w:rFonts w:asciiTheme="minorBidi" w:hAnsiTheme="minorBidi"/>
          <w:color w:val="000000" w:themeColor="text1"/>
        </w:rPr>
      </w:pPr>
    </w:p>
    <w:p w:rsidR="00CB5E0F" w:rsidRDefault="00E15BAD" w:rsidP="009D5047">
      <w:pPr>
        <w:jc w:val="both"/>
      </w:pPr>
      <w:r>
        <w:br w:type="page"/>
      </w:r>
    </w:p>
    <w:p w:rsidR="006F2B7B" w:rsidRDefault="006F2B7B" w:rsidP="009D5047">
      <w:pPr>
        <w:pStyle w:val="NormalWeb"/>
        <w:jc w:val="both"/>
        <w:rPr>
          <w:rFonts w:asciiTheme="minorBidi" w:hAnsiTheme="minorBidi" w:cstheme="minorBidi"/>
          <w:b/>
          <w:sz w:val="32"/>
          <w:szCs w:val="32"/>
        </w:rPr>
      </w:pPr>
      <w:r w:rsidRPr="006F2B7B">
        <w:rPr>
          <w:rFonts w:asciiTheme="minorBidi" w:hAnsiTheme="minorBidi" w:cstheme="minorBidi"/>
          <w:b/>
          <w:sz w:val="32"/>
          <w:szCs w:val="32"/>
        </w:rPr>
        <w:lastRenderedPageBreak/>
        <w:t xml:space="preserve">Being Part of the Team </w:t>
      </w:r>
    </w:p>
    <w:p w:rsidR="006F2B7B" w:rsidRDefault="006F2B7B" w:rsidP="009D5047">
      <w:pPr>
        <w:pStyle w:val="NormalWeb"/>
        <w:jc w:val="both"/>
        <w:rPr>
          <w:rFonts w:asciiTheme="minorBidi" w:hAnsiTheme="minorBidi" w:cstheme="minorBidi"/>
          <w:bCs/>
        </w:rPr>
      </w:pPr>
      <w:r w:rsidRPr="006F2B7B">
        <w:rPr>
          <w:rFonts w:asciiTheme="minorBidi" w:hAnsiTheme="minorBidi" w:cstheme="minorBidi"/>
          <w:bCs/>
        </w:rPr>
        <w:t xml:space="preserve">At Aaina </w:t>
      </w:r>
      <w:r>
        <w:rPr>
          <w:rFonts w:asciiTheme="minorBidi" w:hAnsiTheme="minorBidi" w:cstheme="minorBidi"/>
          <w:bCs/>
        </w:rPr>
        <w:t xml:space="preserve">we want to see people grow and succeed ad to thrive in their roles which is firmly aligned with our values. We expect everyone to display the </w:t>
      </w:r>
      <w:r w:rsidR="003F6635">
        <w:rPr>
          <w:rFonts w:asciiTheme="minorBidi" w:hAnsiTheme="minorBidi" w:cstheme="minorBidi"/>
          <w:bCs/>
        </w:rPr>
        <w:t>behaviours</w:t>
      </w:r>
      <w:r>
        <w:rPr>
          <w:rFonts w:asciiTheme="minorBidi" w:hAnsiTheme="minorBidi" w:cstheme="minorBidi"/>
          <w:bCs/>
        </w:rPr>
        <w:t xml:space="preserve"> need to contribute to our vision and purpose. In return we seek to offer an inclusive, rewarding and </w:t>
      </w:r>
      <w:r w:rsidR="003F6635">
        <w:rPr>
          <w:rFonts w:asciiTheme="minorBidi" w:hAnsiTheme="minorBidi" w:cstheme="minorBidi"/>
          <w:bCs/>
        </w:rPr>
        <w:t>collaborative</w:t>
      </w:r>
      <w:r>
        <w:rPr>
          <w:rFonts w:asciiTheme="minorBidi" w:hAnsiTheme="minorBidi" w:cstheme="minorBidi"/>
          <w:bCs/>
        </w:rPr>
        <w:t xml:space="preserve"> environment. </w:t>
      </w:r>
    </w:p>
    <w:p w:rsidR="009D5047" w:rsidRPr="009D5047" w:rsidRDefault="009D5047" w:rsidP="009D5047">
      <w:pPr>
        <w:pStyle w:val="NormalWeb"/>
        <w:jc w:val="both"/>
        <w:rPr>
          <w:rFonts w:asciiTheme="minorBidi" w:hAnsiTheme="minorBidi" w:cstheme="minorBidi"/>
          <w:b/>
          <w:sz w:val="32"/>
          <w:szCs w:val="32"/>
        </w:rPr>
      </w:pPr>
      <w:r w:rsidRPr="009D5047">
        <w:rPr>
          <w:rFonts w:asciiTheme="minorBidi" w:hAnsiTheme="minorBidi" w:cstheme="minorBidi"/>
          <w:b/>
          <w:sz w:val="32"/>
          <w:szCs w:val="32"/>
        </w:rPr>
        <w:t>Staff Benefits</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28 days annual leave, plus England public holidays per year (pro rata if part time)</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Mid and annual performance review with development plans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Access to mandatory and ongoing personal development training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NEST employer contribution scheme </w:t>
      </w:r>
    </w:p>
    <w:p w:rsidR="006F2B7B"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Mental Health and Wellbeing support including a trained mental health first aider within the team</w:t>
      </w:r>
    </w:p>
    <w:p w:rsidR="009D5047"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Office closure between Christmas and New Year</w:t>
      </w:r>
    </w:p>
    <w:p w:rsidR="009D5047" w:rsidRPr="009D5047" w:rsidRDefault="00342D20" w:rsidP="009D5047">
      <w:pPr>
        <w:pStyle w:val="NormalWeb"/>
        <w:numPr>
          <w:ilvl w:val="0"/>
          <w:numId w:val="10"/>
        </w:numPr>
        <w:jc w:val="both"/>
        <w:rPr>
          <w:rFonts w:ascii="Tahoma" w:hAnsi="Tahoma" w:cs="Tahoma"/>
          <w:bCs/>
        </w:rPr>
      </w:pPr>
      <w:r>
        <w:rPr>
          <w:rFonts w:asciiTheme="minorBidi" w:hAnsiTheme="minorBidi" w:cstheme="minorBidi"/>
          <w:bCs/>
        </w:rPr>
        <w:t>We a</w:t>
      </w:r>
      <w:r w:rsidR="009D5047">
        <w:rPr>
          <w:rFonts w:asciiTheme="minorBidi" w:hAnsiTheme="minorBidi" w:cstheme="minorBidi"/>
          <w:bCs/>
        </w:rPr>
        <w:t xml:space="preserve">ccommodate school </w:t>
      </w:r>
      <w:r w:rsidR="003F6635">
        <w:rPr>
          <w:rFonts w:asciiTheme="minorBidi" w:hAnsiTheme="minorBidi" w:cstheme="minorBidi"/>
          <w:bCs/>
        </w:rPr>
        <w:t>pick-ups</w:t>
      </w:r>
      <w:r w:rsidR="009D5047">
        <w:rPr>
          <w:rFonts w:asciiTheme="minorBidi" w:hAnsiTheme="minorBidi" w:cstheme="minorBidi"/>
          <w:bCs/>
        </w:rPr>
        <w:t xml:space="preserve"> and drop offs</w:t>
      </w:r>
      <w:r>
        <w:rPr>
          <w:rFonts w:asciiTheme="minorBidi" w:hAnsiTheme="minorBidi" w:cstheme="minorBidi"/>
          <w:bCs/>
        </w:rPr>
        <w:t xml:space="preserve"> </w:t>
      </w:r>
    </w:p>
    <w:p w:rsidR="009D5047" w:rsidRPr="00342D20" w:rsidRDefault="009D5047" w:rsidP="009D5047">
      <w:pPr>
        <w:pStyle w:val="NormalWeb"/>
        <w:numPr>
          <w:ilvl w:val="0"/>
          <w:numId w:val="10"/>
        </w:numPr>
        <w:jc w:val="both"/>
        <w:rPr>
          <w:rFonts w:ascii="Tahoma" w:hAnsi="Tahoma" w:cs="Tahoma"/>
          <w:bCs/>
        </w:rPr>
      </w:pPr>
      <w:r>
        <w:rPr>
          <w:rFonts w:asciiTheme="minorBidi" w:hAnsiTheme="minorBidi" w:cstheme="minorBidi"/>
          <w:bCs/>
        </w:rPr>
        <w:t>Team building sessions throughout the year</w:t>
      </w:r>
    </w:p>
    <w:p w:rsidR="00342D20" w:rsidRPr="00342D20" w:rsidRDefault="00342D20" w:rsidP="009D5047">
      <w:pPr>
        <w:pStyle w:val="NormalWeb"/>
        <w:numPr>
          <w:ilvl w:val="0"/>
          <w:numId w:val="10"/>
        </w:numPr>
        <w:jc w:val="both"/>
        <w:rPr>
          <w:rFonts w:ascii="Tahoma" w:hAnsi="Tahoma" w:cs="Tahoma"/>
          <w:bCs/>
        </w:rPr>
      </w:pPr>
      <w:r>
        <w:rPr>
          <w:rFonts w:asciiTheme="minorBidi" w:hAnsiTheme="minorBidi" w:cstheme="minorBidi"/>
          <w:bCs/>
        </w:rPr>
        <w:t xml:space="preserve">Mentoring and Coaching opportunities </w:t>
      </w:r>
    </w:p>
    <w:p w:rsidR="00342D20" w:rsidRDefault="00342D20" w:rsidP="006E7451">
      <w:pPr>
        <w:pStyle w:val="NormalWeb"/>
        <w:jc w:val="both"/>
        <w:rPr>
          <w:rFonts w:ascii="Tahoma" w:hAnsi="Tahoma" w:cs="Tahoma"/>
          <w:bCs/>
        </w:rPr>
      </w:pPr>
    </w:p>
    <w:p w:rsidR="006E7451" w:rsidRPr="00F546B3" w:rsidRDefault="006E7451" w:rsidP="00F546B3">
      <w:pPr>
        <w:pStyle w:val="NormalWeb"/>
        <w:jc w:val="center"/>
        <w:rPr>
          <w:rFonts w:ascii="Arial" w:hAnsi="Arial" w:cs="Arial"/>
          <w:b/>
          <w:sz w:val="32"/>
          <w:szCs w:val="32"/>
        </w:rPr>
      </w:pPr>
      <w:r w:rsidRPr="00F546B3">
        <w:rPr>
          <w:rFonts w:ascii="Arial" w:hAnsi="Arial" w:cs="Arial"/>
          <w:b/>
          <w:color w:val="000000" w:themeColor="text1"/>
          <w:sz w:val="32"/>
          <w:szCs w:val="32"/>
        </w:rPr>
        <w:t>Job Description</w:t>
      </w:r>
      <w:r w:rsidRPr="00F546B3">
        <w:rPr>
          <w:rFonts w:ascii="Arial" w:hAnsi="Arial" w:cs="Arial"/>
          <w:b/>
          <w:color w:val="008451"/>
          <w:sz w:val="32"/>
          <w:szCs w:val="32"/>
        </w:rPr>
        <w:t xml:space="preserve"> </w:t>
      </w:r>
      <w:r w:rsidRPr="00F546B3">
        <w:rPr>
          <w:rFonts w:ascii="Arial" w:hAnsi="Arial" w:cs="Arial"/>
          <w:b/>
          <w:sz w:val="32"/>
          <w:szCs w:val="32"/>
        </w:rPr>
        <w:t>: Grant Funding Officer</w:t>
      </w:r>
    </w:p>
    <w:p w:rsidR="006E7451" w:rsidRPr="00150A5F" w:rsidRDefault="006E7451" w:rsidP="006E7451">
      <w:pPr>
        <w:pStyle w:val="NormalWeb"/>
        <w:jc w:val="both"/>
        <w:rPr>
          <w:rFonts w:ascii="Arial" w:hAnsi="Arial" w:cs="Arial"/>
          <w:b/>
        </w:rPr>
      </w:pPr>
      <w:r w:rsidRPr="00150A5F">
        <w:rPr>
          <w:rFonts w:ascii="Arial" w:hAnsi="Arial" w:cs="Arial"/>
          <w:b/>
        </w:rPr>
        <w:t>Reports to: CEO</w:t>
      </w:r>
    </w:p>
    <w:p w:rsidR="006E7451" w:rsidRPr="00150A5F" w:rsidRDefault="006E7451" w:rsidP="006E7451">
      <w:pPr>
        <w:pStyle w:val="NormalWeb"/>
        <w:jc w:val="both"/>
        <w:rPr>
          <w:rFonts w:ascii="Arial" w:hAnsi="Arial" w:cs="Arial"/>
          <w:b/>
        </w:rPr>
      </w:pPr>
      <w:r w:rsidRPr="00150A5F">
        <w:rPr>
          <w:rFonts w:ascii="Arial" w:hAnsi="Arial" w:cs="Arial"/>
          <w:b/>
        </w:rPr>
        <w:t>Salary:</w:t>
      </w:r>
      <w:r w:rsidRPr="00150A5F">
        <w:rPr>
          <w:rFonts w:ascii="Arial" w:hAnsi="Arial" w:cs="Arial"/>
          <w:b/>
        </w:rPr>
        <w:tab/>
      </w:r>
      <w:r w:rsidRPr="00415EB1">
        <w:rPr>
          <w:rFonts w:ascii="Arial" w:hAnsi="Arial" w:cs="Arial"/>
          <w:bCs/>
        </w:rPr>
        <w:t>£23,523.00 per annum</w:t>
      </w:r>
    </w:p>
    <w:p w:rsidR="006E7451" w:rsidRPr="00150A5F" w:rsidRDefault="006E7451" w:rsidP="006E7451">
      <w:pPr>
        <w:pStyle w:val="NormalWeb"/>
        <w:jc w:val="both"/>
        <w:rPr>
          <w:rFonts w:ascii="Arial" w:hAnsi="Arial" w:cs="Arial"/>
          <w:b/>
        </w:rPr>
      </w:pPr>
      <w:r w:rsidRPr="00150A5F">
        <w:rPr>
          <w:rFonts w:ascii="Arial" w:hAnsi="Arial" w:cs="Arial"/>
          <w:b/>
        </w:rPr>
        <w:t>Hours:</w:t>
      </w:r>
      <w:r w:rsidRPr="00150A5F">
        <w:rPr>
          <w:rFonts w:ascii="Arial" w:hAnsi="Arial" w:cs="Arial"/>
          <w:b/>
        </w:rPr>
        <w:tab/>
      </w:r>
      <w:r w:rsidRPr="00415EB1">
        <w:rPr>
          <w:rFonts w:ascii="Arial" w:hAnsi="Arial" w:cs="Arial"/>
          <w:bCs/>
        </w:rPr>
        <w:t>30hrs per week</w:t>
      </w:r>
      <w:r w:rsidRPr="00150A5F">
        <w:rPr>
          <w:rFonts w:ascii="Arial" w:hAnsi="Arial" w:cs="Arial"/>
          <w:b/>
        </w:rPr>
        <w:t xml:space="preserve"> </w:t>
      </w:r>
    </w:p>
    <w:p w:rsidR="006E7451" w:rsidRPr="00415EB1" w:rsidRDefault="006E7451" w:rsidP="006E7451">
      <w:pPr>
        <w:pStyle w:val="NormalWeb"/>
        <w:jc w:val="both"/>
        <w:rPr>
          <w:rFonts w:ascii="Arial" w:hAnsi="Arial" w:cs="Arial"/>
          <w:bCs/>
        </w:rPr>
      </w:pPr>
      <w:r w:rsidRPr="00150A5F">
        <w:rPr>
          <w:rFonts w:ascii="Arial" w:hAnsi="Arial" w:cs="Arial"/>
          <w:b/>
        </w:rPr>
        <w:t xml:space="preserve">Duration:     </w:t>
      </w:r>
      <w:proofErr w:type="gramStart"/>
      <w:r w:rsidRPr="00415EB1">
        <w:rPr>
          <w:rFonts w:ascii="Arial" w:hAnsi="Arial" w:cs="Arial"/>
          <w:bCs/>
        </w:rPr>
        <w:t>12 month</w:t>
      </w:r>
      <w:proofErr w:type="gramEnd"/>
      <w:r w:rsidRPr="00415EB1">
        <w:rPr>
          <w:rFonts w:ascii="Arial" w:hAnsi="Arial" w:cs="Arial"/>
          <w:bCs/>
        </w:rPr>
        <w:t xml:space="preserve"> fixed term contract subject to successful securing</w:t>
      </w:r>
      <w:r>
        <w:rPr>
          <w:rFonts w:ascii="Arial" w:hAnsi="Arial" w:cs="Arial"/>
          <w:b/>
        </w:rPr>
        <w:t xml:space="preserve"> </w:t>
      </w:r>
      <w:r w:rsidRPr="00415EB1">
        <w:rPr>
          <w:rFonts w:ascii="Arial" w:hAnsi="Arial" w:cs="Arial"/>
          <w:bCs/>
        </w:rPr>
        <w:t xml:space="preserve">of funding          </w:t>
      </w:r>
    </w:p>
    <w:p w:rsidR="006E7451" w:rsidRPr="00150A5F" w:rsidRDefault="006E7451" w:rsidP="006E7451">
      <w:pPr>
        <w:pStyle w:val="NormalWeb"/>
        <w:jc w:val="both"/>
        <w:rPr>
          <w:rFonts w:ascii="Arial" w:hAnsi="Arial" w:cs="Arial"/>
        </w:rPr>
      </w:pPr>
      <w:r w:rsidRPr="00150A5F">
        <w:rPr>
          <w:rFonts w:ascii="Arial" w:hAnsi="Arial" w:cs="Arial"/>
          <w:b/>
        </w:rPr>
        <w:t>Job Purpose:</w:t>
      </w:r>
      <w:r w:rsidRPr="00150A5F">
        <w:rPr>
          <w:rFonts w:ascii="Arial" w:hAnsi="Arial" w:cs="Arial"/>
        </w:rPr>
        <w:t xml:space="preserve"> </w:t>
      </w:r>
    </w:p>
    <w:p w:rsidR="006E7451" w:rsidRDefault="006E7451" w:rsidP="006E7451">
      <w:pPr>
        <w:jc w:val="both"/>
        <w:rPr>
          <w:rFonts w:ascii="Arial" w:hAnsi="Arial" w:cs="Arial"/>
        </w:rPr>
      </w:pPr>
      <w:r w:rsidRPr="00134EA9">
        <w:rPr>
          <w:rFonts w:ascii="Arial" w:hAnsi="Arial" w:cs="Arial"/>
          <w:b/>
          <w:bCs/>
          <w:sz w:val="24"/>
          <w:szCs w:val="24"/>
        </w:rPr>
        <w:t>Position Overview:</w:t>
      </w:r>
      <w:r w:rsidRPr="00134EA9">
        <w:rPr>
          <w:rFonts w:ascii="Arial" w:hAnsi="Arial" w:cs="Arial"/>
          <w:sz w:val="24"/>
          <w:szCs w:val="24"/>
        </w:rPr>
        <w:t xml:space="preserve"> The Grant Funding Officer is responsible for identifying, acquiring, and managing grant funding to support the organi</w:t>
      </w:r>
      <w:r>
        <w:rPr>
          <w:rFonts w:ascii="Arial" w:hAnsi="Arial" w:cs="Arial"/>
        </w:rPr>
        <w:t>s</w:t>
      </w:r>
      <w:r w:rsidRPr="00134EA9">
        <w:rPr>
          <w:rFonts w:ascii="Arial" w:hAnsi="Arial" w:cs="Arial"/>
          <w:sz w:val="24"/>
          <w:szCs w:val="24"/>
        </w:rPr>
        <w:t>ation's initiatives in education, training, health, and community engagement</w:t>
      </w:r>
      <w:r>
        <w:rPr>
          <w:rFonts w:ascii="Arial" w:hAnsi="Arial" w:cs="Arial"/>
        </w:rPr>
        <w:t xml:space="preserve"> (please go to our website wwwaainahub.com for further information about the services we deliver)</w:t>
      </w:r>
      <w:r w:rsidRPr="00134EA9">
        <w:rPr>
          <w:rFonts w:ascii="Arial" w:hAnsi="Arial" w:cs="Arial"/>
          <w:sz w:val="24"/>
          <w:szCs w:val="24"/>
        </w:rPr>
        <w:t>. This role involves researching funding opportunities, writing proposals, ensuring compliance with funding requirements, and building relationships with funders and community stakeholders.</w:t>
      </w:r>
    </w:p>
    <w:p w:rsidR="006E7451" w:rsidRPr="00134EA9" w:rsidRDefault="006E7451" w:rsidP="006E7451">
      <w:pPr>
        <w:jc w:val="both"/>
        <w:rPr>
          <w:rFonts w:ascii="Arial" w:hAnsi="Arial" w:cs="Arial"/>
          <w:sz w:val="24"/>
          <w:szCs w:val="24"/>
        </w:rPr>
      </w:pPr>
    </w:p>
    <w:p w:rsidR="006E7451" w:rsidRPr="00134EA9" w:rsidRDefault="006E7451" w:rsidP="006E7451">
      <w:pPr>
        <w:jc w:val="both"/>
        <w:rPr>
          <w:rFonts w:ascii="Arial" w:hAnsi="Arial" w:cs="Arial"/>
          <w:sz w:val="24"/>
          <w:szCs w:val="24"/>
        </w:rPr>
      </w:pPr>
      <w:r w:rsidRPr="00134EA9">
        <w:rPr>
          <w:rFonts w:ascii="Arial" w:hAnsi="Arial" w:cs="Arial"/>
          <w:b/>
          <w:bCs/>
          <w:sz w:val="24"/>
          <w:szCs w:val="24"/>
        </w:rPr>
        <w:t>Key Responsibilities:</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b/>
          <w:bCs/>
          <w:sz w:val="24"/>
          <w:szCs w:val="24"/>
        </w:rPr>
        <w:t>Grant Research and Identification:</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Conduct comprehensive research to identify funding opportunities that align with the organi</w:t>
      </w:r>
      <w:r>
        <w:rPr>
          <w:rFonts w:ascii="Arial" w:hAnsi="Arial" w:cs="Arial"/>
        </w:rPr>
        <w:t>s</w:t>
      </w:r>
      <w:r w:rsidRPr="00134EA9">
        <w:rPr>
          <w:rFonts w:ascii="Arial" w:hAnsi="Arial" w:cs="Arial"/>
          <w:sz w:val="24"/>
          <w:szCs w:val="24"/>
        </w:rPr>
        <w:t>ation's mission and programs.</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Keep abreast of current trends in grant funding and relevant issues in education, health, and community services.</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b/>
          <w:bCs/>
          <w:sz w:val="24"/>
          <w:szCs w:val="24"/>
        </w:rPr>
        <w:t>Proposal Development:</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Write and edit compelling grant proposals that effectively communicate the organization’s needs, goals, and impact to potential funders.</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Collaborate with program staff to gather data, budget information, and narrative content necessary for proposals.</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b/>
          <w:bCs/>
          <w:sz w:val="24"/>
          <w:szCs w:val="24"/>
        </w:rPr>
        <w:t>Application Management:</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lastRenderedPageBreak/>
        <w:t>Manage the grant application process from start to finish, ensuring timely submission of proposals and compliance with funder requirements.</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Maintain a detailed calendar of grant deadlines, reporting requirements, and follow-up actions.</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b/>
          <w:bCs/>
          <w:sz w:val="24"/>
          <w:szCs w:val="24"/>
        </w:rPr>
        <w:t>Grant Compliance and Reporting:</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Monitor the implementation of funded programs to ensure compliance with grant agreements and organi</w:t>
      </w:r>
      <w:r>
        <w:rPr>
          <w:rFonts w:ascii="Arial" w:hAnsi="Arial" w:cs="Arial"/>
        </w:rPr>
        <w:t>s</w:t>
      </w:r>
      <w:r w:rsidRPr="00134EA9">
        <w:rPr>
          <w:rFonts w:ascii="Arial" w:hAnsi="Arial" w:cs="Arial"/>
          <w:sz w:val="24"/>
          <w:szCs w:val="24"/>
        </w:rPr>
        <w:t>ational policies.</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Prepare and submit progress and final reports to funders detailing program outcomes and financial expenditures.</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b/>
          <w:bCs/>
          <w:sz w:val="24"/>
          <w:szCs w:val="24"/>
        </w:rPr>
        <w:t>Funders and Stakeholder Relations:</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Build and maintain relationships with current and prospective funders, community partners, and stakeholders to promote the organi</w:t>
      </w:r>
      <w:r>
        <w:rPr>
          <w:rFonts w:ascii="Arial" w:hAnsi="Arial" w:cs="Arial"/>
        </w:rPr>
        <w:t>s</w:t>
      </w:r>
      <w:r w:rsidRPr="00134EA9">
        <w:rPr>
          <w:rFonts w:ascii="Arial" w:hAnsi="Arial" w:cs="Arial"/>
          <w:sz w:val="24"/>
          <w:szCs w:val="24"/>
        </w:rPr>
        <w:t>ation’s mission.</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Attend networking events, workshops, and meetings to represent the organi</w:t>
      </w:r>
      <w:r>
        <w:rPr>
          <w:rFonts w:ascii="Arial" w:hAnsi="Arial" w:cs="Arial"/>
        </w:rPr>
        <w:t>s</w:t>
      </w:r>
      <w:r w:rsidRPr="00134EA9">
        <w:rPr>
          <w:rFonts w:ascii="Arial" w:hAnsi="Arial" w:cs="Arial"/>
          <w:sz w:val="24"/>
          <w:szCs w:val="24"/>
        </w:rPr>
        <w:t>ation and seek new funding opportunities.</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b/>
          <w:bCs/>
          <w:sz w:val="24"/>
          <w:szCs w:val="24"/>
        </w:rPr>
        <w:t>Program Evaluation and Monitoring:</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Support the development of program evaluation plans to measure the impact and success of funded projects.</w:t>
      </w:r>
    </w:p>
    <w:p w:rsidR="006E7451" w:rsidRPr="00134EA9" w:rsidRDefault="006E7451" w:rsidP="006E7451">
      <w:pPr>
        <w:numPr>
          <w:ilvl w:val="1"/>
          <w:numId w:val="34"/>
        </w:numPr>
        <w:spacing w:after="0" w:line="240" w:lineRule="auto"/>
        <w:jc w:val="both"/>
        <w:rPr>
          <w:rFonts w:ascii="Arial" w:hAnsi="Arial" w:cs="Arial"/>
          <w:sz w:val="24"/>
          <w:szCs w:val="24"/>
        </w:rPr>
      </w:pPr>
      <w:proofErr w:type="spellStart"/>
      <w:r w:rsidRPr="00134EA9">
        <w:rPr>
          <w:rFonts w:ascii="Arial" w:hAnsi="Arial" w:cs="Arial"/>
          <w:sz w:val="24"/>
          <w:szCs w:val="24"/>
        </w:rPr>
        <w:t>Analyze</w:t>
      </w:r>
      <w:proofErr w:type="spellEnd"/>
      <w:r w:rsidRPr="00134EA9">
        <w:rPr>
          <w:rFonts w:ascii="Arial" w:hAnsi="Arial" w:cs="Arial"/>
          <w:sz w:val="24"/>
          <w:szCs w:val="24"/>
        </w:rPr>
        <w:t xml:space="preserve"> and report on program data to inform stakeholders about outcomes and improvements.</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b/>
          <w:bCs/>
          <w:sz w:val="24"/>
          <w:szCs w:val="24"/>
        </w:rPr>
        <w:t>Capacity Building and Training:</w:t>
      </w:r>
    </w:p>
    <w:p w:rsidR="006E7451" w:rsidRPr="00134EA9" w:rsidRDefault="006E7451" w:rsidP="006E7451">
      <w:pPr>
        <w:numPr>
          <w:ilvl w:val="1"/>
          <w:numId w:val="34"/>
        </w:numPr>
        <w:spacing w:after="0" w:line="240" w:lineRule="auto"/>
        <w:jc w:val="both"/>
        <w:rPr>
          <w:rFonts w:ascii="Arial" w:hAnsi="Arial" w:cs="Arial"/>
          <w:sz w:val="24"/>
          <w:szCs w:val="24"/>
        </w:rPr>
      </w:pPr>
      <w:r w:rsidRPr="00134EA9">
        <w:rPr>
          <w:rFonts w:ascii="Arial" w:hAnsi="Arial" w:cs="Arial"/>
          <w:sz w:val="24"/>
          <w:szCs w:val="24"/>
        </w:rPr>
        <w:t>Provide training and guidance to staff on effective grant writing and management practices.</w:t>
      </w:r>
    </w:p>
    <w:p w:rsidR="006E7451" w:rsidRDefault="006E7451" w:rsidP="006E7451">
      <w:pPr>
        <w:numPr>
          <w:ilvl w:val="1"/>
          <w:numId w:val="34"/>
        </w:numPr>
        <w:spacing w:after="0" w:line="240" w:lineRule="auto"/>
        <w:jc w:val="both"/>
        <w:rPr>
          <w:rFonts w:ascii="Arial" w:hAnsi="Arial" w:cs="Arial"/>
        </w:rPr>
      </w:pPr>
      <w:r w:rsidRPr="00134EA9">
        <w:rPr>
          <w:rFonts w:ascii="Arial" w:hAnsi="Arial" w:cs="Arial"/>
          <w:sz w:val="24"/>
          <w:szCs w:val="24"/>
        </w:rPr>
        <w:t>Share best practices for grant compliance and reporting with relevant team members.</w:t>
      </w:r>
    </w:p>
    <w:p w:rsidR="006E7451" w:rsidRDefault="006E7451" w:rsidP="006E7451">
      <w:pPr>
        <w:ind w:left="1440"/>
        <w:jc w:val="both"/>
        <w:rPr>
          <w:rFonts w:ascii="Arial" w:hAnsi="Arial" w:cs="Arial"/>
        </w:rPr>
      </w:pPr>
    </w:p>
    <w:p w:rsidR="006E7451" w:rsidRPr="00415EB1" w:rsidRDefault="006E7451" w:rsidP="006E7451">
      <w:pPr>
        <w:jc w:val="both"/>
        <w:rPr>
          <w:rFonts w:ascii="Arial" w:hAnsi="Arial" w:cs="Arial"/>
          <w:b/>
          <w:bCs/>
        </w:rPr>
      </w:pPr>
      <w:r w:rsidRPr="00415EB1">
        <w:rPr>
          <w:rFonts w:ascii="Arial" w:hAnsi="Arial" w:cs="Arial"/>
          <w:b/>
          <w:bCs/>
        </w:rPr>
        <w:t xml:space="preserve">Qualifications </w:t>
      </w:r>
    </w:p>
    <w:p w:rsidR="006E7451" w:rsidRPr="00134EA9" w:rsidRDefault="006E7451" w:rsidP="006E7451">
      <w:pPr>
        <w:spacing w:after="0"/>
        <w:ind w:left="1440"/>
        <w:jc w:val="both"/>
        <w:rPr>
          <w:rFonts w:ascii="Arial" w:hAnsi="Arial" w:cs="Arial"/>
          <w:sz w:val="24"/>
          <w:szCs w:val="24"/>
        </w:rPr>
      </w:pP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sz w:val="24"/>
          <w:szCs w:val="24"/>
        </w:rPr>
        <w:t>Bachelor’s degree in nonprofit management, finance, public administration, social sciences, or a related field.</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sz w:val="24"/>
          <w:szCs w:val="24"/>
        </w:rPr>
        <w:t xml:space="preserve">At least </w:t>
      </w:r>
      <w:r>
        <w:rPr>
          <w:rFonts w:ascii="Arial" w:hAnsi="Arial" w:cs="Arial"/>
        </w:rPr>
        <w:t>2 years</w:t>
      </w:r>
      <w:r w:rsidRPr="00134EA9">
        <w:rPr>
          <w:rFonts w:ascii="Arial" w:hAnsi="Arial" w:cs="Arial"/>
          <w:sz w:val="24"/>
          <w:szCs w:val="24"/>
        </w:rPr>
        <w:t xml:space="preserve"> of experience in grant writing, fundraising, or related activities in the nonprofit sector.</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sz w:val="24"/>
          <w:szCs w:val="24"/>
        </w:rPr>
        <w:t>Proven ability to write successful grant proposals and reports, with strong attention to detail.</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sz w:val="24"/>
          <w:szCs w:val="24"/>
        </w:rPr>
        <w:t>Excellent organizational and project management skills.</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sz w:val="24"/>
          <w:szCs w:val="24"/>
        </w:rPr>
        <w:t>Strong interpersonal skills with the ability to build relationships with diverse stakeholders.</w:t>
      </w:r>
    </w:p>
    <w:p w:rsidR="006E7451" w:rsidRPr="00134EA9"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sz w:val="24"/>
          <w:szCs w:val="24"/>
        </w:rPr>
        <w:t>Familiarity with budgeting and financial reporting.</w:t>
      </w:r>
    </w:p>
    <w:p w:rsidR="006E7451" w:rsidRPr="00415EB1" w:rsidRDefault="006E7451" w:rsidP="006E7451">
      <w:pPr>
        <w:numPr>
          <w:ilvl w:val="0"/>
          <w:numId w:val="34"/>
        </w:numPr>
        <w:spacing w:after="0" w:line="240" w:lineRule="auto"/>
        <w:jc w:val="both"/>
        <w:rPr>
          <w:rFonts w:ascii="Arial" w:hAnsi="Arial" w:cs="Arial"/>
          <w:sz w:val="24"/>
          <w:szCs w:val="24"/>
        </w:rPr>
      </w:pPr>
      <w:r w:rsidRPr="00134EA9">
        <w:rPr>
          <w:rFonts w:ascii="Arial" w:hAnsi="Arial" w:cs="Arial"/>
          <w:sz w:val="24"/>
          <w:szCs w:val="24"/>
        </w:rPr>
        <w:t>A passion for community service and understanding of the challenges faced by underserved populations.</w:t>
      </w:r>
    </w:p>
    <w:p w:rsidR="006E7451" w:rsidRPr="00150A5F" w:rsidRDefault="006E7451" w:rsidP="006E7451">
      <w:pPr>
        <w:pStyle w:val="NormalWeb"/>
        <w:jc w:val="both"/>
        <w:rPr>
          <w:rFonts w:ascii="Arial" w:hAnsi="Arial" w:cs="Arial"/>
        </w:rPr>
      </w:pPr>
      <w:r w:rsidRPr="00150A5F">
        <w:rPr>
          <w:rFonts w:ascii="Arial" w:hAnsi="Arial" w:cs="Arial"/>
        </w:rPr>
        <w:t xml:space="preserve">No job description can be entirely comprehensive and the jobholder will be expected to adapt and carry out such other duties as may be required from time to time, on the understanding that they will be within the individual’s remit and capability, and consistent with the status and responsibilities of the role within the organisation. </w:t>
      </w:r>
    </w:p>
    <w:p w:rsidR="006E7451" w:rsidRPr="00150A5F" w:rsidRDefault="006E7451" w:rsidP="006E7451">
      <w:pPr>
        <w:spacing w:after="240"/>
        <w:jc w:val="both"/>
        <w:rPr>
          <w:rFonts w:ascii="Arial" w:hAnsi="Arial" w:cs="Arial"/>
          <w:color w:val="2D2D2D"/>
          <w:sz w:val="24"/>
          <w:szCs w:val="24"/>
        </w:rPr>
      </w:pPr>
      <w:r w:rsidRPr="00150A5F">
        <w:rPr>
          <w:rFonts w:ascii="Arial" w:hAnsi="Arial" w:cs="Arial"/>
          <w:color w:val="2D2D2D"/>
          <w:sz w:val="24"/>
          <w:szCs w:val="24"/>
        </w:rPr>
        <w:t>This post is advertised in accordance with section 7.2 (e) of the Sex Discrimination Act. Only women need to apply. Registered charity number: 1112663</w:t>
      </w:r>
    </w:p>
    <w:p w:rsidR="00A5030C" w:rsidRPr="009D5047" w:rsidRDefault="00A5030C" w:rsidP="009D5047">
      <w:pPr>
        <w:tabs>
          <w:tab w:val="left" w:pos="2490"/>
        </w:tabs>
        <w:jc w:val="both"/>
        <w:rPr>
          <w:rStyle w:val="oypena"/>
          <w:rFonts w:asciiTheme="minorBidi" w:hAnsiTheme="minorBidi"/>
          <w:b/>
          <w:bCs/>
          <w:color w:val="000000"/>
          <w:sz w:val="32"/>
          <w:szCs w:val="32"/>
        </w:rPr>
      </w:pPr>
      <w:r w:rsidRPr="009D5047">
        <w:rPr>
          <w:rStyle w:val="oypena"/>
          <w:rFonts w:asciiTheme="minorBidi" w:hAnsiTheme="minorBidi"/>
          <w:b/>
          <w:bCs/>
          <w:color w:val="000000"/>
          <w:sz w:val="32"/>
          <w:szCs w:val="32"/>
        </w:rPr>
        <w:t xml:space="preserve">Aaina’s Commitment to Diversity </w:t>
      </w:r>
    </w:p>
    <w:p w:rsidR="00A5030C" w:rsidRPr="009D5047" w:rsidRDefault="00A5030C" w:rsidP="009D5047">
      <w:pPr>
        <w:pStyle w:val="NormalWeb"/>
        <w:jc w:val="both"/>
        <w:rPr>
          <w:rFonts w:asciiTheme="minorBidi" w:hAnsiTheme="minorBidi" w:cstheme="minorBidi"/>
        </w:rPr>
      </w:pPr>
      <w:r w:rsidRPr="009D5047">
        <w:rPr>
          <w:rFonts w:asciiTheme="minorBidi" w:hAnsiTheme="minorBidi" w:cstheme="minorBidi"/>
        </w:rPr>
        <w:t>Aaina Community Hub is committed to creating a diverse environment and is proud to be an equal-opportunity employer. All qualified applicants will receive consideration for employment without regard to race, ethnicity, religion, gender, gender identity or expression, sexual orientation, national origin, genetics, disability, or age.</w:t>
      </w:r>
    </w:p>
    <w:p w:rsidR="00F546B3" w:rsidRDefault="00F546B3" w:rsidP="009D5047">
      <w:pPr>
        <w:tabs>
          <w:tab w:val="left" w:pos="2490"/>
        </w:tabs>
        <w:jc w:val="both"/>
        <w:rPr>
          <w:rStyle w:val="oypena"/>
          <w:rFonts w:asciiTheme="minorBidi" w:hAnsiTheme="minorBidi"/>
          <w:b/>
          <w:bCs/>
          <w:color w:val="000000"/>
          <w:sz w:val="32"/>
          <w:szCs w:val="32"/>
        </w:rPr>
      </w:pPr>
    </w:p>
    <w:p w:rsidR="00A5030C" w:rsidRPr="009D5047" w:rsidRDefault="00A5030C" w:rsidP="009D5047">
      <w:pPr>
        <w:tabs>
          <w:tab w:val="left" w:pos="2490"/>
        </w:tabs>
        <w:jc w:val="both"/>
        <w:rPr>
          <w:rFonts w:asciiTheme="minorBidi" w:hAnsiTheme="minorBidi"/>
          <w:b/>
          <w:bCs/>
          <w:color w:val="000000"/>
          <w:sz w:val="32"/>
          <w:szCs w:val="32"/>
        </w:rPr>
      </w:pPr>
      <w:r w:rsidRPr="009D5047">
        <w:rPr>
          <w:rStyle w:val="oypena"/>
          <w:rFonts w:asciiTheme="minorBidi" w:hAnsiTheme="minorBidi"/>
          <w:b/>
          <w:bCs/>
          <w:color w:val="000000"/>
          <w:sz w:val="32"/>
          <w:szCs w:val="32"/>
        </w:rPr>
        <w:lastRenderedPageBreak/>
        <w:t>How to apply</w:t>
      </w:r>
    </w:p>
    <w:p w:rsidR="00342D20" w:rsidRDefault="009D5047" w:rsidP="00342D20">
      <w:pPr>
        <w:jc w:val="both"/>
        <w:rPr>
          <w:rFonts w:asciiTheme="minorBidi" w:hAnsiTheme="minorBidi"/>
          <w:b/>
          <w:sz w:val="24"/>
          <w:szCs w:val="24"/>
        </w:rPr>
      </w:pPr>
      <w:r>
        <w:rPr>
          <w:rFonts w:asciiTheme="minorBidi" w:hAnsiTheme="minorBidi"/>
          <w:sz w:val="24"/>
          <w:szCs w:val="24"/>
        </w:rPr>
        <w:t xml:space="preserve">To </w:t>
      </w:r>
      <w:r w:rsidR="00342D20">
        <w:rPr>
          <w:rFonts w:asciiTheme="minorBidi" w:hAnsiTheme="minorBidi"/>
          <w:sz w:val="24"/>
          <w:szCs w:val="24"/>
        </w:rPr>
        <w:t>apply for this post, download the application form, p</w:t>
      </w:r>
      <w:r w:rsidR="00A5030C" w:rsidRPr="009D5047">
        <w:rPr>
          <w:rFonts w:asciiTheme="minorBidi" w:hAnsiTheme="minorBidi"/>
          <w:sz w:val="24"/>
          <w:szCs w:val="24"/>
        </w:rPr>
        <w:t xml:space="preserve">lease email </w:t>
      </w:r>
      <w:r w:rsidR="00342D20">
        <w:rPr>
          <w:rFonts w:asciiTheme="minorBidi" w:hAnsiTheme="minorBidi"/>
          <w:sz w:val="24"/>
          <w:szCs w:val="24"/>
        </w:rPr>
        <w:t xml:space="preserve">completed application form to </w:t>
      </w:r>
      <w:hyperlink r:id="rId8" w:history="1">
        <w:r w:rsidR="00342D20" w:rsidRPr="00ED53AF">
          <w:rPr>
            <w:rStyle w:val="Hyperlink"/>
            <w:rFonts w:asciiTheme="minorBidi" w:hAnsiTheme="minorBidi"/>
            <w:b/>
            <w:sz w:val="24"/>
            <w:szCs w:val="24"/>
          </w:rPr>
          <w:t>info@aainahub.com</w:t>
        </w:r>
      </w:hyperlink>
    </w:p>
    <w:p w:rsidR="00342D20" w:rsidRDefault="00342D20" w:rsidP="00342D20">
      <w:pPr>
        <w:jc w:val="both"/>
        <w:rPr>
          <w:rFonts w:asciiTheme="minorBidi" w:hAnsiTheme="minorBidi"/>
          <w:b/>
          <w:sz w:val="24"/>
          <w:szCs w:val="24"/>
        </w:rPr>
      </w:pPr>
      <w:r>
        <w:rPr>
          <w:rFonts w:asciiTheme="minorBidi" w:hAnsiTheme="minorBidi"/>
          <w:b/>
          <w:sz w:val="24"/>
          <w:szCs w:val="24"/>
        </w:rPr>
        <w:t>Recruitment timetable</w:t>
      </w:r>
      <w:r w:rsidR="00C224CE">
        <w:rPr>
          <w:rFonts w:asciiTheme="minorBidi" w:hAnsiTheme="minorBidi"/>
          <w:b/>
          <w:sz w:val="24"/>
          <w:szCs w:val="24"/>
        </w:rPr>
        <w:tab/>
      </w:r>
      <w:r w:rsidR="00C224CE">
        <w:rPr>
          <w:rFonts w:asciiTheme="minorBidi" w:hAnsiTheme="minorBidi"/>
          <w:b/>
          <w:sz w:val="24"/>
          <w:szCs w:val="24"/>
        </w:rPr>
        <w:tab/>
      </w:r>
      <w:r w:rsidR="00C224CE">
        <w:rPr>
          <w:rFonts w:asciiTheme="minorBidi" w:hAnsiTheme="minorBidi"/>
          <w:b/>
          <w:sz w:val="24"/>
          <w:szCs w:val="24"/>
        </w:rPr>
        <w:tab/>
        <w:t>Additional Support / information</w:t>
      </w:r>
    </w:p>
    <w:p w:rsidR="00342D20" w:rsidRDefault="00C224CE" w:rsidP="00342D20">
      <w:pPr>
        <w:jc w:val="both"/>
        <w:rPr>
          <w:rFonts w:asciiTheme="minorBidi" w:hAnsiTheme="minorBidi"/>
          <w:sz w:val="24"/>
          <w:szCs w:val="24"/>
        </w:rPr>
      </w:pPr>
      <w:r>
        <w:rPr>
          <w:rFonts w:asciiTheme="minorBidi" w:hAnsiTheme="minorBidi"/>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2753915</wp:posOffset>
                </wp:positionH>
                <wp:positionV relativeFrom="paragraph">
                  <wp:posOffset>75072</wp:posOffset>
                </wp:positionV>
                <wp:extent cx="3603791" cy="1553210"/>
                <wp:effectExtent l="0" t="0" r="15875" b="8890"/>
                <wp:wrapNone/>
                <wp:docPr id="1686539489" name="Text Box 5"/>
                <wp:cNvGraphicFramePr/>
                <a:graphic xmlns:a="http://schemas.openxmlformats.org/drawingml/2006/main">
                  <a:graphicData uri="http://schemas.microsoft.com/office/word/2010/wordprocessingShape">
                    <wps:wsp>
                      <wps:cNvSpPr txBox="1"/>
                      <wps:spPr>
                        <a:xfrm>
                          <a:off x="0" y="0"/>
                          <a:ext cx="3603791" cy="1553210"/>
                        </a:xfrm>
                        <a:prstGeom prst="rect">
                          <a:avLst/>
                        </a:prstGeom>
                        <a:solidFill>
                          <a:schemeClr val="lt1"/>
                        </a:solidFill>
                        <a:ln w="6350">
                          <a:solidFill>
                            <a:prstClr val="black"/>
                          </a:solidFill>
                        </a:ln>
                      </wps:spPr>
                      <wps:txb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216.85pt;margin-top:5.9pt;width:283.75pt;height:12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jbgPA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" fillcolor="white [3201]" strokeweight=".5pt">
                <v:textbo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v:textbox>
              </v:shape>
            </w:pict>
          </mc:Fallback>
        </mc:AlternateContent>
      </w:r>
      <w:r>
        <w:rPr>
          <w:rFonts w:asciiTheme="minorBidi" w:hAnsiTheme="minorBidi"/>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-24796</wp:posOffset>
                </wp:positionH>
                <wp:positionV relativeFrom="paragraph">
                  <wp:posOffset>75072</wp:posOffset>
                </wp:positionV>
                <wp:extent cx="2539014" cy="1553593"/>
                <wp:effectExtent l="0" t="0" r="13970" b="8890"/>
                <wp:wrapNone/>
                <wp:docPr id="128878399" name="Text Box 4"/>
                <wp:cNvGraphicFramePr/>
                <a:graphic xmlns:a="http://schemas.openxmlformats.org/drawingml/2006/main">
                  <a:graphicData uri="http://schemas.microsoft.com/office/word/2010/wordprocessingShape">
                    <wps:wsp>
                      <wps:cNvSpPr txBox="1"/>
                      <wps:spPr>
                        <a:xfrm>
                          <a:off x="0" y="0"/>
                          <a:ext cx="2539014" cy="1553593"/>
                        </a:xfrm>
                        <a:prstGeom prst="rect">
                          <a:avLst/>
                        </a:prstGeom>
                        <a:solidFill>
                          <a:schemeClr val="lt1"/>
                        </a:solidFill>
                        <a:ln w="6350">
                          <a:solidFill>
                            <a:prstClr val="black"/>
                          </a:solidFill>
                        </a:ln>
                      </wps:spPr>
                      <wps:txb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3F6635"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3F6635"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9" type="#_x0000_t202" style="position:absolute;left:0;text-align:left;margin-left:-1.95pt;margin-top:5.9pt;width:199.9pt;height:122.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" fillcolor="white [3201]" strokeweight=".5pt">
                <v:textbo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3F6635"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3F6635"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v:textbox>
              </v:shape>
            </w:pict>
          </mc:Fallback>
        </mc:AlternateContent>
      </w: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ED57BD" w:rsidRPr="009D5047" w:rsidRDefault="00ED57BD" w:rsidP="009D5047">
      <w:pPr>
        <w:tabs>
          <w:tab w:val="left" w:pos="2490"/>
        </w:tabs>
        <w:jc w:val="both"/>
        <w:rPr>
          <w:rFonts w:asciiTheme="minorBidi" w:hAnsiTheme="minorBidi"/>
        </w:rPr>
      </w:pPr>
    </w:p>
    <w:sectPr w:rsidR="00ED57BD" w:rsidRPr="009D5047" w:rsidSect="00C77690">
      <w:pgSz w:w="11906" w:h="16838"/>
      <w:pgMar w:top="726" w:right="811" w:bottom="397" w:left="79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03959"/>
    <w:multiLevelType w:val="hybridMultilevel"/>
    <w:tmpl w:val="A4C2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45EC1"/>
    <w:multiLevelType w:val="multilevel"/>
    <w:tmpl w:val="9A58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35023"/>
    <w:multiLevelType w:val="multilevel"/>
    <w:tmpl w:val="13EC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B35C6"/>
    <w:multiLevelType w:val="multilevel"/>
    <w:tmpl w:val="56F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6201F"/>
    <w:multiLevelType w:val="multilevel"/>
    <w:tmpl w:val="07A6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76DE8"/>
    <w:multiLevelType w:val="multilevel"/>
    <w:tmpl w:val="54F6F5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B0175"/>
    <w:multiLevelType w:val="multilevel"/>
    <w:tmpl w:val="2838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72588"/>
    <w:multiLevelType w:val="multilevel"/>
    <w:tmpl w:val="2E92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C0BF8"/>
    <w:multiLevelType w:val="multilevel"/>
    <w:tmpl w:val="A3A4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37944"/>
    <w:multiLevelType w:val="multilevel"/>
    <w:tmpl w:val="035E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47218F"/>
    <w:multiLevelType w:val="hybridMultilevel"/>
    <w:tmpl w:val="225C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930D4"/>
    <w:multiLevelType w:val="multilevel"/>
    <w:tmpl w:val="CC2C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94D39"/>
    <w:multiLevelType w:val="multilevel"/>
    <w:tmpl w:val="7866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F864E7"/>
    <w:multiLevelType w:val="hybridMultilevel"/>
    <w:tmpl w:val="7400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760057"/>
    <w:multiLevelType w:val="multilevel"/>
    <w:tmpl w:val="8E6A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7306A3"/>
    <w:multiLevelType w:val="hybridMultilevel"/>
    <w:tmpl w:val="7C483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8309A8"/>
    <w:multiLevelType w:val="multilevel"/>
    <w:tmpl w:val="3614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92C73"/>
    <w:multiLevelType w:val="multilevel"/>
    <w:tmpl w:val="DAB0550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B110484"/>
    <w:multiLevelType w:val="multilevel"/>
    <w:tmpl w:val="EBF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954E1C"/>
    <w:multiLevelType w:val="hybridMultilevel"/>
    <w:tmpl w:val="911E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E14694"/>
    <w:multiLevelType w:val="multilevel"/>
    <w:tmpl w:val="9D28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57C43"/>
    <w:multiLevelType w:val="multilevel"/>
    <w:tmpl w:val="DBCCA5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260E74"/>
    <w:multiLevelType w:val="multilevel"/>
    <w:tmpl w:val="7BA62E1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4E857936"/>
    <w:multiLevelType w:val="multilevel"/>
    <w:tmpl w:val="D2E6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8E22FE"/>
    <w:multiLevelType w:val="hybridMultilevel"/>
    <w:tmpl w:val="337ECCBE"/>
    <w:lvl w:ilvl="0" w:tplc="4DBA638C">
      <w:start w:val="1"/>
      <w:numFmt w:val="bullet"/>
      <w:lvlText w:val="•"/>
      <w:lvlJc w:val="left"/>
      <w:pPr>
        <w:tabs>
          <w:tab w:val="num" w:pos="720"/>
        </w:tabs>
        <w:ind w:left="720" w:hanging="360"/>
      </w:pPr>
      <w:rPr>
        <w:rFonts w:ascii="Arial" w:hAnsi="Arial" w:hint="default"/>
      </w:rPr>
    </w:lvl>
    <w:lvl w:ilvl="1" w:tplc="5720DD10" w:tentative="1">
      <w:start w:val="1"/>
      <w:numFmt w:val="bullet"/>
      <w:lvlText w:val="•"/>
      <w:lvlJc w:val="left"/>
      <w:pPr>
        <w:tabs>
          <w:tab w:val="num" w:pos="1440"/>
        </w:tabs>
        <w:ind w:left="1440" w:hanging="360"/>
      </w:pPr>
      <w:rPr>
        <w:rFonts w:ascii="Arial" w:hAnsi="Arial" w:hint="default"/>
      </w:rPr>
    </w:lvl>
    <w:lvl w:ilvl="2" w:tplc="54ACBC38" w:tentative="1">
      <w:start w:val="1"/>
      <w:numFmt w:val="bullet"/>
      <w:lvlText w:val="•"/>
      <w:lvlJc w:val="left"/>
      <w:pPr>
        <w:tabs>
          <w:tab w:val="num" w:pos="2160"/>
        </w:tabs>
        <w:ind w:left="2160" w:hanging="360"/>
      </w:pPr>
      <w:rPr>
        <w:rFonts w:ascii="Arial" w:hAnsi="Arial" w:hint="default"/>
      </w:rPr>
    </w:lvl>
    <w:lvl w:ilvl="3" w:tplc="228A76E8" w:tentative="1">
      <w:start w:val="1"/>
      <w:numFmt w:val="bullet"/>
      <w:lvlText w:val="•"/>
      <w:lvlJc w:val="left"/>
      <w:pPr>
        <w:tabs>
          <w:tab w:val="num" w:pos="2880"/>
        </w:tabs>
        <w:ind w:left="2880" w:hanging="360"/>
      </w:pPr>
      <w:rPr>
        <w:rFonts w:ascii="Arial" w:hAnsi="Arial" w:hint="default"/>
      </w:rPr>
    </w:lvl>
    <w:lvl w:ilvl="4" w:tplc="06F2F088" w:tentative="1">
      <w:start w:val="1"/>
      <w:numFmt w:val="bullet"/>
      <w:lvlText w:val="•"/>
      <w:lvlJc w:val="left"/>
      <w:pPr>
        <w:tabs>
          <w:tab w:val="num" w:pos="3600"/>
        </w:tabs>
        <w:ind w:left="3600" w:hanging="360"/>
      </w:pPr>
      <w:rPr>
        <w:rFonts w:ascii="Arial" w:hAnsi="Arial" w:hint="default"/>
      </w:rPr>
    </w:lvl>
    <w:lvl w:ilvl="5" w:tplc="34C85CE0" w:tentative="1">
      <w:start w:val="1"/>
      <w:numFmt w:val="bullet"/>
      <w:lvlText w:val="•"/>
      <w:lvlJc w:val="left"/>
      <w:pPr>
        <w:tabs>
          <w:tab w:val="num" w:pos="4320"/>
        </w:tabs>
        <w:ind w:left="4320" w:hanging="360"/>
      </w:pPr>
      <w:rPr>
        <w:rFonts w:ascii="Arial" w:hAnsi="Arial" w:hint="default"/>
      </w:rPr>
    </w:lvl>
    <w:lvl w:ilvl="6" w:tplc="5F829C40" w:tentative="1">
      <w:start w:val="1"/>
      <w:numFmt w:val="bullet"/>
      <w:lvlText w:val="•"/>
      <w:lvlJc w:val="left"/>
      <w:pPr>
        <w:tabs>
          <w:tab w:val="num" w:pos="5040"/>
        </w:tabs>
        <w:ind w:left="5040" w:hanging="360"/>
      </w:pPr>
      <w:rPr>
        <w:rFonts w:ascii="Arial" w:hAnsi="Arial" w:hint="default"/>
      </w:rPr>
    </w:lvl>
    <w:lvl w:ilvl="7" w:tplc="E7DA1436" w:tentative="1">
      <w:start w:val="1"/>
      <w:numFmt w:val="bullet"/>
      <w:lvlText w:val="•"/>
      <w:lvlJc w:val="left"/>
      <w:pPr>
        <w:tabs>
          <w:tab w:val="num" w:pos="5760"/>
        </w:tabs>
        <w:ind w:left="5760" w:hanging="360"/>
      </w:pPr>
      <w:rPr>
        <w:rFonts w:ascii="Arial" w:hAnsi="Arial" w:hint="default"/>
      </w:rPr>
    </w:lvl>
    <w:lvl w:ilvl="8" w:tplc="9CA28F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1097A89"/>
    <w:multiLevelType w:val="multilevel"/>
    <w:tmpl w:val="56F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491EF0"/>
    <w:multiLevelType w:val="multilevel"/>
    <w:tmpl w:val="30C4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405D98"/>
    <w:multiLevelType w:val="multilevel"/>
    <w:tmpl w:val="9176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FF4B54"/>
    <w:multiLevelType w:val="multilevel"/>
    <w:tmpl w:val="119E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A45852"/>
    <w:multiLevelType w:val="multilevel"/>
    <w:tmpl w:val="2B10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F7276B"/>
    <w:multiLevelType w:val="multilevel"/>
    <w:tmpl w:val="E28A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0E381B"/>
    <w:multiLevelType w:val="multilevel"/>
    <w:tmpl w:val="5CF6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10DAE"/>
    <w:multiLevelType w:val="multilevel"/>
    <w:tmpl w:val="E522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1D339B"/>
    <w:multiLevelType w:val="multilevel"/>
    <w:tmpl w:val="EFC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4187283">
    <w:abstractNumId w:val="6"/>
  </w:num>
  <w:num w:numId="2" w16cid:durableId="490144179">
    <w:abstractNumId w:val="28"/>
  </w:num>
  <w:num w:numId="3" w16cid:durableId="1184708423">
    <w:abstractNumId w:val="31"/>
  </w:num>
  <w:num w:numId="4" w16cid:durableId="306054111">
    <w:abstractNumId w:val="4"/>
  </w:num>
  <w:num w:numId="5" w16cid:durableId="2119592810">
    <w:abstractNumId w:val="0"/>
  </w:num>
  <w:num w:numId="6" w16cid:durableId="503058210">
    <w:abstractNumId w:val="33"/>
  </w:num>
  <w:num w:numId="7" w16cid:durableId="367535971">
    <w:abstractNumId w:val="18"/>
  </w:num>
  <w:num w:numId="8" w16cid:durableId="1445031213">
    <w:abstractNumId w:val="14"/>
  </w:num>
  <w:num w:numId="9" w16cid:durableId="1276905530">
    <w:abstractNumId w:val="19"/>
  </w:num>
  <w:num w:numId="10" w16cid:durableId="817376873">
    <w:abstractNumId w:val="13"/>
  </w:num>
  <w:num w:numId="11" w16cid:durableId="1246308436">
    <w:abstractNumId w:val="17"/>
  </w:num>
  <w:num w:numId="12" w16cid:durableId="411391375">
    <w:abstractNumId w:val="22"/>
  </w:num>
  <w:num w:numId="13" w16cid:durableId="2109690631">
    <w:abstractNumId w:val="5"/>
  </w:num>
  <w:num w:numId="14" w16cid:durableId="1813330278">
    <w:abstractNumId w:val="15"/>
  </w:num>
  <w:num w:numId="15" w16cid:durableId="303701087">
    <w:abstractNumId w:val="16"/>
  </w:num>
  <w:num w:numId="16" w16cid:durableId="131600911">
    <w:abstractNumId w:val="12"/>
  </w:num>
  <w:num w:numId="17" w16cid:durableId="1917786558">
    <w:abstractNumId w:val="32"/>
  </w:num>
  <w:num w:numId="18" w16cid:durableId="271784218">
    <w:abstractNumId w:val="20"/>
  </w:num>
  <w:num w:numId="19" w16cid:durableId="2130857332">
    <w:abstractNumId w:val="11"/>
  </w:num>
  <w:num w:numId="20" w16cid:durableId="1044449181">
    <w:abstractNumId w:val="8"/>
  </w:num>
  <w:num w:numId="21" w16cid:durableId="570888393">
    <w:abstractNumId w:val="26"/>
  </w:num>
  <w:num w:numId="22" w16cid:durableId="713581248">
    <w:abstractNumId w:val="2"/>
  </w:num>
  <w:num w:numId="23" w16cid:durableId="362170351">
    <w:abstractNumId w:val="30"/>
  </w:num>
  <w:num w:numId="24" w16cid:durableId="2055154364">
    <w:abstractNumId w:val="29"/>
  </w:num>
  <w:num w:numId="25" w16cid:durableId="1596792343">
    <w:abstractNumId w:val="7"/>
  </w:num>
  <w:num w:numId="26" w16cid:durableId="1499037106">
    <w:abstractNumId w:val="9"/>
  </w:num>
  <w:num w:numId="27" w16cid:durableId="373773729">
    <w:abstractNumId w:val="27"/>
  </w:num>
  <w:num w:numId="28" w16cid:durableId="1893616638">
    <w:abstractNumId w:val="23"/>
  </w:num>
  <w:num w:numId="29" w16cid:durableId="1540511659">
    <w:abstractNumId w:val="3"/>
  </w:num>
  <w:num w:numId="30" w16cid:durableId="529563026">
    <w:abstractNumId w:val="1"/>
  </w:num>
  <w:num w:numId="31" w16cid:durableId="1021322457">
    <w:abstractNumId w:val="25"/>
  </w:num>
  <w:num w:numId="32" w16cid:durableId="1097093372">
    <w:abstractNumId w:val="10"/>
  </w:num>
  <w:num w:numId="33" w16cid:durableId="1641228448">
    <w:abstractNumId w:val="24"/>
  </w:num>
  <w:num w:numId="34" w16cid:durableId="6199156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90"/>
    <w:rsid w:val="0003672B"/>
    <w:rsid w:val="000D7634"/>
    <w:rsid w:val="00171C1F"/>
    <w:rsid w:val="001E2FF8"/>
    <w:rsid w:val="001F5D43"/>
    <w:rsid w:val="00342D20"/>
    <w:rsid w:val="003F6635"/>
    <w:rsid w:val="006450FD"/>
    <w:rsid w:val="00692490"/>
    <w:rsid w:val="006E7451"/>
    <w:rsid w:val="006F2B7B"/>
    <w:rsid w:val="00714DB5"/>
    <w:rsid w:val="00737606"/>
    <w:rsid w:val="008B0E70"/>
    <w:rsid w:val="009B738A"/>
    <w:rsid w:val="009D5047"/>
    <w:rsid w:val="00A228B6"/>
    <w:rsid w:val="00A5030C"/>
    <w:rsid w:val="00B3225F"/>
    <w:rsid w:val="00B552CC"/>
    <w:rsid w:val="00B55742"/>
    <w:rsid w:val="00B8107F"/>
    <w:rsid w:val="00C224CE"/>
    <w:rsid w:val="00C67584"/>
    <w:rsid w:val="00C77690"/>
    <w:rsid w:val="00CA6F28"/>
    <w:rsid w:val="00CB5E0F"/>
    <w:rsid w:val="00E15BAD"/>
    <w:rsid w:val="00E54044"/>
    <w:rsid w:val="00E878EF"/>
    <w:rsid w:val="00ED57BD"/>
    <w:rsid w:val="00F11906"/>
    <w:rsid w:val="00F546B3"/>
    <w:rsid w:val="00FA27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859A5"/>
  <w15:chartTrackingRefBased/>
  <w15:docId w15:val="{714DC940-E9E4-42BA-8D3C-0FAE9D09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F5D43"/>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paragraph" w:styleId="Heading4">
    <w:name w:val="heading 4"/>
    <w:basedOn w:val="Normal"/>
    <w:link w:val="Heading4Char"/>
    <w:uiPriority w:val="9"/>
    <w:qFormat/>
    <w:rsid w:val="001F5D43"/>
    <w:pPr>
      <w:spacing w:before="100" w:beforeAutospacing="1" w:after="100" w:afterAutospacing="1" w:line="240" w:lineRule="auto"/>
      <w:outlineLvl w:val="3"/>
    </w:pPr>
    <w:rPr>
      <w:rFonts w:ascii="Times New Roman" w:eastAsia="Times New Roman" w:hAnsi="Times New Roman" w:cs="Times New Roman"/>
      <w:b/>
      <w:bCs/>
      <w:sz w:val="24"/>
      <w:szCs w:val="24"/>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vgsua">
    <w:name w:val="cvgsua"/>
    <w:basedOn w:val="Normal"/>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C77690"/>
  </w:style>
  <w:style w:type="character" w:customStyle="1" w:styleId="Heading3Char">
    <w:name w:val="Heading 3 Char"/>
    <w:basedOn w:val="DefaultParagraphFont"/>
    <w:link w:val="Heading3"/>
    <w:uiPriority w:val="9"/>
    <w:rsid w:val="001F5D43"/>
    <w:rPr>
      <w:rFonts w:ascii="Times New Roman" w:eastAsia="Times New Roman" w:hAnsi="Times New Roman" w:cs="Times New Roman"/>
      <w:b/>
      <w:bCs/>
      <w:sz w:val="27"/>
      <w:szCs w:val="27"/>
      <w:lang w:eastAsia="zh-CN"/>
    </w:rPr>
  </w:style>
  <w:style w:type="character" w:customStyle="1" w:styleId="Heading4Char">
    <w:name w:val="Heading 4 Char"/>
    <w:basedOn w:val="DefaultParagraphFont"/>
    <w:link w:val="Heading4"/>
    <w:uiPriority w:val="9"/>
    <w:rsid w:val="001F5D43"/>
    <w:rPr>
      <w:rFonts w:ascii="Times New Roman" w:eastAsia="Times New Roman" w:hAnsi="Times New Roman" w:cs="Times New Roman"/>
      <w:b/>
      <w:bCs/>
      <w:sz w:val="24"/>
      <w:szCs w:val="24"/>
      <w:lang w:eastAsia="zh-CN"/>
    </w:rPr>
  </w:style>
  <w:style w:type="character" w:styleId="Strong">
    <w:name w:val="Strong"/>
    <w:basedOn w:val="DefaultParagraphFont"/>
    <w:uiPriority w:val="22"/>
    <w:qFormat/>
    <w:rsid w:val="001F5D43"/>
    <w:rPr>
      <w:b/>
      <w:bCs/>
    </w:rPr>
  </w:style>
  <w:style w:type="character" w:customStyle="1" w:styleId="apple-converted-space">
    <w:name w:val="apple-converted-space"/>
    <w:basedOn w:val="DefaultParagraphFont"/>
    <w:rsid w:val="001F5D43"/>
  </w:style>
  <w:style w:type="paragraph" w:styleId="ListParagraph">
    <w:name w:val="List Paragraph"/>
    <w:basedOn w:val="Normal"/>
    <w:uiPriority w:val="34"/>
    <w:qFormat/>
    <w:rsid w:val="00B3225F"/>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342D20"/>
    <w:rPr>
      <w:color w:val="0563C1" w:themeColor="hyperlink"/>
      <w:u w:val="single"/>
    </w:rPr>
  </w:style>
  <w:style w:type="character" w:styleId="UnresolvedMention">
    <w:name w:val="Unresolved Mention"/>
    <w:basedOn w:val="DefaultParagraphFont"/>
    <w:uiPriority w:val="99"/>
    <w:semiHidden/>
    <w:unhideWhenUsed/>
    <w:rsid w:val="00342D20"/>
    <w:rPr>
      <w:color w:val="605E5C"/>
      <w:shd w:val="clear" w:color="auto" w:fill="E1DFDD"/>
    </w:rPr>
  </w:style>
  <w:style w:type="paragraph" w:styleId="NoSpacing">
    <w:name w:val="No Spacing"/>
    <w:uiPriority w:val="1"/>
    <w:qFormat/>
    <w:rsid w:val="00342D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917239">
      <w:bodyDiv w:val="1"/>
      <w:marLeft w:val="0"/>
      <w:marRight w:val="0"/>
      <w:marTop w:val="0"/>
      <w:marBottom w:val="0"/>
      <w:divBdr>
        <w:top w:val="none" w:sz="0" w:space="0" w:color="auto"/>
        <w:left w:val="none" w:sz="0" w:space="0" w:color="auto"/>
        <w:bottom w:val="none" w:sz="0" w:space="0" w:color="auto"/>
        <w:right w:val="none" w:sz="0" w:space="0" w:color="auto"/>
      </w:divBdr>
      <w:divsChild>
        <w:div w:id="1438212383">
          <w:marLeft w:val="0"/>
          <w:marRight w:val="0"/>
          <w:marTop w:val="0"/>
          <w:marBottom w:val="0"/>
          <w:divBdr>
            <w:top w:val="none" w:sz="0" w:space="0" w:color="auto"/>
            <w:left w:val="none" w:sz="0" w:space="0" w:color="auto"/>
            <w:bottom w:val="none" w:sz="0" w:space="0" w:color="auto"/>
            <w:right w:val="none" w:sz="0" w:space="0" w:color="auto"/>
          </w:divBdr>
        </w:div>
      </w:divsChild>
    </w:div>
    <w:div w:id="299193375">
      <w:bodyDiv w:val="1"/>
      <w:marLeft w:val="0"/>
      <w:marRight w:val="0"/>
      <w:marTop w:val="0"/>
      <w:marBottom w:val="0"/>
      <w:divBdr>
        <w:top w:val="none" w:sz="0" w:space="0" w:color="auto"/>
        <w:left w:val="none" w:sz="0" w:space="0" w:color="auto"/>
        <w:bottom w:val="none" w:sz="0" w:space="0" w:color="auto"/>
        <w:right w:val="none" w:sz="0" w:space="0" w:color="auto"/>
      </w:divBdr>
      <w:divsChild>
        <w:div w:id="825823787">
          <w:marLeft w:val="0"/>
          <w:marRight w:val="0"/>
          <w:marTop w:val="0"/>
          <w:marBottom w:val="0"/>
          <w:divBdr>
            <w:top w:val="none" w:sz="0" w:space="0" w:color="auto"/>
            <w:left w:val="none" w:sz="0" w:space="0" w:color="auto"/>
            <w:bottom w:val="none" w:sz="0" w:space="0" w:color="auto"/>
            <w:right w:val="none" w:sz="0" w:space="0" w:color="auto"/>
          </w:divBdr>
        </w:div>
      </w:divsChild>
    </w:div>
    <w:div w:id="370880698">
      <w:bodyDiv w:val="1"/>
      <w:marLeft w:val="0"/>
      <w:marRight w:val="0"/>
      <w:marTop w:val="0"/>
      <w:marBottom w:val="0"/>
      <w:divBdr>
        <w:top w:val="none" w:sz="0" w:space="0" w:color="auto"/>
        <w:left w:val="none" w:sz="0" w:space="0" w:color="auto"/>
        <w:bottom w:val="none" w:sz="0" w:space="0" w:color="auto"/>
        <w:right w:val="none" w:sz="0" w:space="0" w:color="auto"/>
      </w:divBdr>
      <w:divsChild>
        <w:div w:id="988360908">
          <w:marLeft w:val="0"/>
          <w:marRight w:val="0"/>
          <w:marTop w:val="0"/>
          <w:marBottom w:val="0"/>
          <w:divBdr>
            <w:top w:val="none" w:sz="0" w:space="0" w:color="auto"/>
            <w:left w:val="none" w:sz="0" w:space="0" w:color="auto"/>
            <w:bottom w:val="none" w:sz="0" w:space="0" w:color="auto"/>
            <w:right w:val="none" w:sz="0" w:space="0" w:color="auto"/>
          </w:divBdr>
        </w:div>
      </w:divsChild>
    </w:div>
    <w:div w:id="382871126">
      <w:bodyDiv w:val="1"/>
      <w:marLeft w:val="0"/>
      <w:marRight w:val="0"/>
      <w:marTop w:val="0"/>
      <w:marBottom w:val="0"/>
      <w:divBdr>
        <w:top w:val="none" w:sz="0" w:space="0" w:color="auto"/>
        <w:left w:val="none" w:sz="0" w:space="0" w:color="auto"/>
        <w:bottom w:val="none" w:sz="0" w:space="0" w:color="auto"/>
        <w:right w:val="none" w:sz="0" w:space="0" w:color="auto"/>
      </w:divBdr>
      <w:divsChild>
        <w:div w:id="105123862">
          <w:marLeft w:val="0"/>
          <w:marRight w:val="0"/>
          <w:marTop w:val="0"/>
          <w:marBottom w:val="0"/>
          <w:divBdr>
            <w:top w:val="none" w:sz="0" w:space="0" w:color="auto"/>
            <w:left w:val="none" w:sz="0" w:space="0" w:color="auto"/>
            <w:bottom w:val="none" w:sz="0" w:space="0" w:color="auto"/>
            <w:right w:val="none" w:sz="0" w:space="0" w:color="auto"/>
          </w:divBdr>
        </w:div>
      </w:divsChild>
    </w:div>
    <w:div w:id="464931721">
      <w:bodyDiv w:val="1"/>
      <w:marLeft w:val="0"/>
      <w:marRight w:val="0"/>
      <w:marTop w:val="0"/>
      <w:marBottom w:val="0"/>
      <w:divBdr>
        <w:top w:val="none" w:sz="0" w:space="0" w:color="auto"/>
        <w:left w:val="none" w:sz="0" w:space="0" w:color="auto"/>
        <w:bottom w:val="none" w:sz="0" w:space="0" w:color="auto"/>
        <w:right w:val="none" w:sz="0" w:space="0" w:color="auto"/>
      </w:divBdr>
      <w:divsChild>
        <w:div w:id="1378093341">
          <w:marLeft w:val="0"/>
          <w:marRight w:val="0"/>
          <w:marTop w:val="0"/>
          <w:marBottom w:val="0"/>
          <w:divBdr>
            <w:top w:val="none" w:sz="0" w:space="0" w:color="auto"/>
            <w:left w:val="none" w:sz="0" w:space="0" w:color="auto"/>
            <w:bottom w:val="none" w:sz="0" w:space="0" w:color="auto"/>
            <w:right w:val="none" w:sz="0" w:space="0" w:color="auto"/>
          </w:divBdr>
        </w:div>
      </w:divsChild>
    </w:div>
    <w:div w:id="527915221">
      <w:bodyDiv w:val="1"/>
      <w:marLeft w:val="0"/>
      <w:marRight w:val="0"/>
      <w:marTop w:val="0"/>
      <w:marBottom w:val="0"/>
      <w:divBdr>
        <w:top w:val="none" w:sz="0" w:space="0" w:color="auto"/>
        <w:left w:val="none" w:sz="0" w:space="0" w:color="auto"/>
        <w:bottom w:val="none" w:sz="0" w:space="0" w:color="auto"/>
        <w:right w:val="none" w:sz="0" w:space="0" w:color="auto"/>
      </w:divBdr>
      <w:divsChild>
        <w:div w:id="743642965">
          <w:marLeft w:val="0"/>
          <w:marRight w:val="0"/>
          <w:marTop w:val="0"/>
          <w:marBottom w:val="0"/>
          <w:divBdr>
            <w:top w:val="none" w:sz="0" w:space="0" w:color="auto"/>
            <w:left w:val="none" w:sz="0" w:space="0" w:color="auto"/>
            <w:bottom w:val="none" w:sz="0" w:space="0" w:color="auto"/>
            <w:right w:val="none" w:sz="0" w:space="0" w:color="auto"/>
          </w:divBdr>
        </w:div>
      </w:divsChild>
    </w:div>
    <w:div w:id="615064384">
      <w:bodyDiv w:val="1"/>
      <w:marLeft w:val="0"/>
      <w:marRight w:val="0"/>
      <w:marTop w:val="0"/>
      <w:marBottom w:val="0"/>
      <w:divBdr>
        <w:top w:val="none" w:sz="0" w:space="0" w:color="auto"/>
        <w:left w:val="none" w:sz="0" w:space="0" w:color="auto"/>
        <w:bottom w:val="none" w:sz="0" w:space="0" w:color="auto"/>
        <w:right w:val="none" w:sz="0" w:space="0" w:color="auto"/>
      </w:divBdr>
      <w:divsChild>
        <w:div w:id="1308195926">
          <w:marLeft w:val="0"/>
          <w:marRight w:val="0"/>
          <w:marTop w:val="0"/>
          <w:marBottom w:val="0"/>
          <w:divBdr>
            <w:top w:val="none" w:sz="0" w:space="0" w:color="auto"/>
            <w:left w:val="none" w:sz="0" w:space="0" w:color="auto"/>
            <w:bottom w:val="none" w:sz="0" w:space="0" w:color="auto"/>
            <w:right w:val="none" w:sz="0" w:space="0" w:color="auto"/>
          </w:divBdr>
        </w:div>
      </w:divsChild>
    </w:div>
    <w:div w:id="706874017">
      <w:bodyDiv w:val="1"/>
      <w:marLeft w:val="0"/>
      <w:marRight w:val="0"/>
      <w:marTop w:val="0"/>
      <w:marBottom w:val="0"/>
      <w:divBdr>
        <w:top w:val="none" w:sz="0" w:space="0" w:color="auto"/>
        <w:left w:val="none" w:sz="0" w:space="0" w:color="auto"/>
        <w:bottom w:val="none" w:sz="0" w:space="0" w:color="auto"/>
        <w:right w:val="none" w:sz="0" w:space="0" w:color="auto"/>
      </w:divBdr>
      <w:divsChild>
        <w:div w:id="445002523">
          <w:marLeft w:val="0"/>
          <w:marRight w:val="0"/>
          <w:marTop w:val="0"/>
          <w:marBottom w:val="0"/>
          <w:divBdr>
            <w:top w:val="none" w:sz="0" w:space="0" w:color="auto"/>
            <w:left w:val="none" w:sz="0" w:space="0" w:color="auto"/>
            <w:bottom w:val="none" w:sz="0" w:space="0" w:color="auto"/>
            <w:right w:val="none" w:sz="0" w:space="0" w:color="auto"/>
          </w:divBdr>
        </w:div>
      </w:divsChild>
    </w:div>
    <w:div w:id="789324875">
      <w:bodyDiv w:val="1"/>
      <w:marLeft w:val="0"/>
      <w:marRight w:val="0"/>
      <w:marTop w:val="0"/>
      <w:marBottom w:val="0"/>
      <w:divBdr>
        <w:top w:val="none" w:sz="0" w:space="0" w:color="auto"/>
        <w:left w:val="none" w:sz="0" w:space="0" w:color="auto"/>
        <w:bottom w:val="none" w:sz="0" w:space="0" w:color="auto"/>
        <w:right w:val="none" w:sz="0" w:space="0" w:color="auto"/>
      </w:divBdr>
      <w:divsChild>
        <w:div w:id="1024407639">
          <w:marLeft w:val="446"/>
          <w:marRight w:val="0"/>
          <w:marTop w:val="200"/>
          <w:marBottom w:val="0"/>
          <w:divBdr>
            <w:top w:val="none" w:sz="0" w:space="0" w:color="auto"/>
            <w:left w:val="none" w:sz="0" w:space="0" w:color="auto"/>
            <w:bottom w:val="none" w:sz="0" w:space="0" w:color="auto"/>
            <w:right w:val="none" w:sz="0" w:space="0" w:color="auto"/>
          </w:divBdr>
        </w:div>
        <w:div w:id="1708682798">
          <w:marLeft w:val="446"/>
          <w:marRight w:val="0"/>
          <w:marTop w:val="200"/>
          <w:marBottom w:val="0"/>
          <w:divBdr>
            <w:top w:val="none" w:sz="0" w:space="0" w:color="auto"/>
            <w:left w:val="none" w:sz="0" w:space="0" w:color="auto"/>
            <w:bottom w:val="none" w:sz="0" w:space="0" w:color="auto"/>
            <w:right w:val="none" w:sz="0" w:space="0" w:color="auto"/>
          </w:divBdr>
        </w:div>
        <w:div w:id="696078614">
          <w:marLeft w:val="446"/>
          <w:marRight w:val="0"/>
          <w:marTop w:val="200"/>
          <w:marBottom w:val="0"/>
          <w:divBdr>
            <w:top w:val="none" w:sz="0" w:space="0" w:color="auto"/>
            <w:left w:val="none" w:sz="0" w:space="0" w:color="auto"/>
            <w:bottom w:val="none" w:sz="0" w:space="0" w:color="auto"/>
            <w:right w:val="none" w:sz="0" w:space="0" w:color="auto"/>
          </w:divBdr>
        </w:div>
        <w:div w:id="699093419">
          <w:marLeft w:val="446"/>
          <w:marRight w:val="0"/>
          <w:marTop w:val="200"/>
          <w:marBottom w:val="0"/>
          <w:divBdr>
            <w:top w:val="none" w:sz="0" w:space="0" w:color="auto"/>
            <w:left w:val="none" w:sz="0" w:space="0" w:color="auto"/>
            <w:bottom w:val="none" w:sz="0" w:space="0" w:color="auto"/>
            <w:right w:val="none" w:sz="0" w:space="0" w:color="auto"/>
          </w:divBdr>
        </w:div>
      </w:divsChild>
    </w:div>
    <w:div w:id="808278765">
      <w:bodyDiv w:val="1"/>
      <w:marLeft w:val="0"/>
      <w:marRight w:val="0"/>
      <w:marTop w:val="0"/>
      <w:marBottom w:val="0"/>
      <w:divBdr>
        <w:top w:val="none" w:sz="0" w:space="0" w:color="auto"/>
        <w:left w:val="none" w:sz="0" w:space="0" w:color="auto"/>
        <w:bottom w:val="none" w:sz="0" w:space="0" w:color="auto"/>
        <w:right w:val="none" w:sz="0" w:space="0" w:color="auto"/>
      </w:divBdr>
      <w:divsChild>
        <w:div w:id="308823610">
          <w:marLeft w:val="0"/>
          <w:marRight w:val="0"/>
          <w:marTop w:val="0"/>
          <w:marBottom w:val="0"/>
          <w:divBdr>
            <w:top w:val="none" w:sz="0" w:space="0" w:color="auto"/>
            <w:left w:val="none" w:sz="0" w:space="0" w:color="auto"/>
            <w:bottom w:val="none" w:sz="0" w:space="0" w:color="auto"/>
            <w:right w:val="none" w:sz="0" w:space="0" w:color="auto"/>
          </w:divBdr>
        </w:div>
      </w:divsChild>
    </w:div>
    <w:div w:id="840318016">
      <w:bodyDiv w:val="1"/>
      <w:marLeft w:val="0"/>
      <w:marRight w:val="0"/>
      <w:marTop w:val="0"/>
      <w:marBottom w:val="0"/>
      <w:divBdr>
        <w:top w:val="none" w:sz="0" w:space="0" w:color="auto"/>
        <w:left w:val="none" w:sz="0" w:space="0" w:color="auto"/>
        <w:bottom w:val="none" w:sz="0" w:space="0" w:color="auto"/>
        <w:right w:val="none" w:sz="0" w:space="0" w:color="auto"/>
      </w:divBdr>
      <w:divsChild>
        <w:div w:id="205525838">
          <w:marLeft w:val="0"/>
          <w:marRight w:val="0"/>
          <w:marTop w:val="0"/>
          <w:marBottom w:val="0"/>
          <w:divBdr>
            <w:top w:val="none" w:sz="0" w:space="0" w:color="auto"/>
            <w:left w:val="none" w:sz="0" w:space="0" w:color="auto"/>
            <w:bottom w:val="none" w:sz="0" w:space="0" w:color="auto"/>
            <w:right w:val="none" w:sz="0" w:space="0" w:color="auto"/>
          </w:divBdr>
        </w:div>
      </w:divsChild>
    </w:div>
    <w:div w:id="843010981">
      <w:bodyDiv w:val="1"/>
      <w:marLeft w:val="0"/>
      <w:marRight w:val="0"/>
      <w:marTop w:val="0"/>
      <w:marBottom w:val="0"/>
      <w:divBdr>
        <w:top w:val="none" w:sz="0" w:space="0" w:color="auto"/>
        <w:left w:val="none" w:sz="0" w:space="0" w:color="auto"/>
        <w:bottom w:val="none" w:sz="0" w:space="0" w:color="auto"/>
        <w:right w:val="none" w:sz="0" w:space="0" w:color="auto"/>
      </w:divBdr>
      <w:divsChild>
        <w:div w:id="1873033782">
          <w:marLeft w:val="0"/>
          <w:marRight w:val="0"/>
          <w:marTop w:val="0"/>
          <w:marBottom w:val="0"/>
          <w:divBdr>
            <w:top w:val="none" w:sz="0" w:space="0" w:color="auto"/>
            <w:left w:val="none" w:sz="0" w:space="0" w:color="auto"/>
            <w:bottom w:val="none" w:sz="0" w:space="0" w:color="auto"/>
            <w:right w:val="none" w:sz="0" w:space="0" w:color="auto"/>
          </w:divBdr>
        </w:div>
      </w:divsChild>
    </w:div>
    <w:div w:id="940800760">
      <w:bodyDiv w:val="1"/>
      <w:marLeft w:val="0"/>
      <w:marRight w:val="0"/>
      <w:marTop w:val="0"/>
      <w:marBottom w:val="0"/>
      <w:divBdr>
        <w:top w:val="none" w:sz="0" w:space="0" w:color="auto"/>
        <w:left w:val="none" w:sz="0" w:space="0" w:color="auto"/>
        <w:bottom w:val="none" w:sz="0" w:space="0" w:color="auto"/>
        <w:right w:val="none" w:sz="0" w:space="0" w:color="auto"/>
      </w:divBdr>
      <w:divsChild>
        <w:div w:id="472254586">
          <w:marLeft w:val="0"/>
          <w:marRight w:val="0"/>
          <w:marTop w:val="0"/>
          <w:marBottom w:val="0"/>
          <w:divBdr>
            <w:top w:val="none" w:sz="0" w:space="0" w:color="auto"/>
            <w:left w:val="none" w:sz="0" w:space="0" w:color="auto"/>
            <w:bottom w:val="none" w:sz="0" w:space="0" w:color="auto"/>
            <w:right w:val="none" w:sz="0" w:space="0" w:color="auto"/>
          </w:divBdr>
        </w:div>
      </w:divsChild>
    </w:div>
    <w:div w:id="1005666012">
      <w:bodyDiv w:val="1"/>
      <w:marLeft w:val="0"/>
      <w:marRight w:val="0"/>
      <w:marTop w:val="0"/>
      <w:marBottom w:val="0"/>
      <w:divBdr>
        <w:top w:val="none" w:sz="0" w:space="0" w:color="auto"/>
        <w:left w:val="none" w:sz="0" w:space="0" w:color="auto"/>
        <w:bottom w:val="none" w:sz="0" w:space="0" w:color="auto"/>
        <w:right w:val="none" w:sz="0" w:space="0" w:color="auto"/>
      </w:divBdr>
      <w:divsChild>
        <w:div w:id="919563166">
          <w:marLeft w:val="0"/>
          <w:marRight w:val="0"/>
          <w:marTop w:val="0"/>
          <w:marBottom w:val="0"/>
          <w:divBdr>
            <w:top w:val="none" w:sz="0" w:space="0" w:color="auto"/>
            <w:left w:val="none" w:sz="0" w:space="0" w:color="auto"/>
            <w:bottom w:val="none" w:sz="0" w:space="0" w:color="auto"/>
            <w:right w:val="none" w:sz="0" w:space="0" w:color="auto"/>
          </w:divBdr>
        </w:div>
      </w:divsChild>
    </w:div>
    <w:div w:id="1089500135">
      <w:bodyDiv w:val="1"/>
      <w:marLeft w:val="0"/>
      <w:marRight w:val="0"/>
      <w:marTop w:val="0"/>
      <w:marBottom w:val="0"/>
      <w:divBdr>
        <w:top w:val="none" w:sz="0" w:space="0" w:color="auto"/>
        <w:left w:val="none" w:sz="0" w:space="0" w:color="auto"/>
        <w:bottom w:val="none" w:sz="0" w:space="0" w:color="auto"/>
        <w:right w:val="none" w:sz="0" w:space="0" w:color="auto"/>
      </w:divBdr>
      <w:divsChild>
        <w:div w:id="1104152129">
          <w:marLeft w:val="0"/>
          <w:marRight w:val="75"/>
          <w:marTop w:val="0"/>
          <w:marBottom w:val="75"/>
          <w:divBdr>
            <w:top w:val="none" w:sz="0" w:space="0" w:color="auto"/>
            <w:left w:val="none" w:sz="0" w:space="0" w:color="auto"/>
            <w:bottom w:val="none" w:sz="0" w:space="0" w:color="auto"/>
            <w:right w:val="none" w:sz="0" w:space="0" w:color="auto"/>
          </w:divBdr>
          <w:divsChild>
            <w:div w:id="41757090">
              <w:marLeft w:val="0"/>
              <w:marRight w:val="0"/>
              <w:marTop w:val="0"/>
              <w:marBottom w:val="0"/>
              <w:divBdr>
                <w:top w:val="none" w:sz="0" w:space="0" w:color="auto"/>
                <w:left w:val="none" w:sz="0" w:space="0" w:color="auto"/>
                <w:bottom w:val="none" w:sz="0" w:space="0" w:color="auto"/>
                <w:right w:val="none" w:sz="0" w:space="0" w:color="auto"/>
              </w:divBdr>
              <w:divsChild>
                <w:div w:id="439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7664">
          <w:marLeft w:val="0"/>
          <w:marRight w:val="75"/>
          <w:marTop w:val="0"/>
          <w:marBottom w:val="75"/>
          <w:divBdr>
            <w:top w:val="none" w:sz="0" w:space="0" w:color="auto"/>
            <w:left w:val="none" w:sz="0" w:space="0" w:color="auto"/>
            <w:bottom w:val="none" w:sz="0" w:space="0" w:color="auto"/>
            <w:right w:val="none" w:sz="0" w:space="0" w:color="auto"/>
          </w:divBdr>
          <w:divsChild>
            <w:div w:id="297422283">
              <w:marLeft w:val="0"/>
              <w:marRight w:val="0"/>
              <w:marTop w:val="0"/>
              <w:marBottom w:val="0"/>
              <w:divBdr>
                <w:top w:val="none" w:sz="0" w:space="0" w:color="auto"/>
                <w:left w:val="none" w:sz="0" w:space="0" w:color="auto"/>
                <w:bottom w:val="none" w:sz="0" w:space="0" w:color="auto"/>
                <w:right w:val="none" w:sz="0" w:space="0" w:color="auto"/>
              </w:divBdr>
              <w:divsChild>
                <w:div w:id="20121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3335">
          <w:marLeft w:val="0"/>
          <w:marRight w:val="75"/>
          <w:marTop w:val="0"/>
          <w:marBottom w:val="75"/>
          <w:divBdr>
            <w:top w:val="none" w:sz="0" w:space="0" w:color="auto"/>
            <w:left w:val="none" w:sz="0" w:space="0" w:color="auto"/>
            <w:bottom w:val="none" w:sz="0" w:space="0" w:color="auto"/>
            <w:right w:val="none" w:sz="0" w:space="0" w:color="auto"/>
          </w:divBdr>
          <w:divsChild>
            <w:div w:id="898250627">
              <w:marLeft w:val="0"/>
              <w:marRight w:val="0"/>
              <w:marTop w:val="0"/>
              <w:marBottom w:val="0"/>
              <w:divBdr>
                <w:top w:val="none" w:sz="0" w:space="0" w:color="auto"/>
                <w:left w:val="none" w:sz="0" w:space="0" w:color="auto"/>
                <w:bottom w:val="none" w:sz="0" w:space="0" w:color="auto"/>
                <w:right w:val="none" w:sz="0" w:space="0" w:color="auto"/>
              </w:divBdr>
              <w:divsChild>
                <w:div w:id="4232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5926">
          <w:marLeft w:val="0"/>
          <w:marRight w:val="75"/>
          <w:marTop w:val="0"/>
          <w:marBottom w:val="75"/>
          <w:divBdr>
            <w:top w:val="none" w:sz="0" w:space="0" w:color="auto"/>
            <w:left w:val="none" w:sz="0" w:space="0" w:color="auto"/>
            <w:bottom w:val="none" w:sz="0" w:space="0" w:color="auto"/>
            <w:right w:val="none" w:sz="0" w:space="0" w:color="auto"/>
          </w:divBdr>
          <w:divsChild>
            <w:div w:id="458886344">
              <w:marLeft w:val="0"/>
              <w:marRight w:val="0"/>
              <w:marTop w:val="0"/>
              <w:marBottom w:val="0"/>
              <w:divBdr>
                <w:top w:val="none" w:sz="0" w:space="0" w:color="auto"/>
                <w:left w:val="none" w:sz="0" w:space="0" w:color="auto"/>
                <w:bottom w:val="none" w:sz="0" w:space="0" w:color="auto"/>
                <w:right w:val="none" w:sz="0" w:space="0" w:color="auto"/>
              </w:divBdr>
              <w:divsChild>
                <w:div w:id="8202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3948">
          <w:marLeft w:val="0"/>
          <w:marRight w:val="0"/>
          <w:marTop w:val="0"/>
          <w:marBottom w:val="75"/>
          <w:divBdr>
            <w:top w:val="none" w:sz="0" w:space="0" w:color="auto"/>
            <w:left w:val="none" w:sz="0" w:space="0" w:color="auto"/>
            <w:bottom w:val="none" w:sz="0" w:space="0" w:color="auto"/>
            <w:right w:val="none" w:sz="0" w:space="0" w:color="auto"/>
          </w:divBdr>
          <w:divsChild>
            <w:div w:id="883102049">
              <w:marLeft w:val="0"/>
              <w:marRight w:val="0"/>
              <w:marTop w:val="0"/>
              <w:marBottom w:val="0"/>
              <w:divBdr>
                <w:top w:val="none" w:sz="0" w:space="0" w:color="auto"/>
                <w:left w:val="none" w:sz="0" w:space="0" w:color="auto"/>
                <w:bottom w:val="none" w:sz="0" w:space="0" w:color="auto"/>
                <w:right w:val="none" w:sz="0" w:space="0" w:color="auto"/>
              </w:divBdr>
              <w:divsChild>
                <w:div w:id="3590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6041">
          <w:marLeft w:val="0"/>
          <w:marRight w:val="75"/>
          <w:marTop w:val="0"/>
          <w:marBottom w:val="75"/>
          <w:divBdr>
            <w:top w:val="none" w:sz="0" w:space="0" w:color="auto"/>
            <w:left w:val="none" w:sz="0" w:space="0" w:color="auto"/>
            <w:bottom w:val="none" w:sz="0" w:space="0" w:color="auto"/>
            <w:right w:val="none" w:sz="0" w:space="0" w:color="auto"/>
          </w:divBdr>
          <w:divsChild>
            <w:div w:id="2041127110">
              <w:marLeft w:val="0"/>
              <w:marRight w:val="0"/>
              <w:marTop w:val="0"/>
              <w:marBottom w:val="0"/>
              <w:divBdr>
                <w:top w:val="none" w:sz="0" w:space="0" w:color="auto"/>
                <w:left w:val="none" w:sz="0" w:space="0" w:color="auto"/>
                <w:bottom w:val="none" w:sz="0" w:space="0" w:color="auto"/>
                <w:right w:val="none" w:sz="0" w:space="0" w:color="auto"/>
              </w:divBdr>
              <w:divsChild>
                <w:div w:id="13502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5059">
          <w:marLeft w:val="0"/>
          <w:marRight w:val="75"/>
          <w:marTop w:val="0"/>
          <w:marBottom w:val="75"/>
          <w:divBdr>
            <w:top w:val="none" w:sz="0" w:space="0" w:color="auto"/>
            <w:left w:val="none" w:sz="0" w:space="0" w:color="auto"/>
            <w:bottom w:val="none" w:sz="0" w:space="0" w:color="auto"/>
            <w:right w:val="none" w:sz="0" w:space="0" w:color="auto"/>
          </w:divBdr>
          <w:divsChild>
            <w:div w:id="1349942154">
              <w:marLeft w:val="0"/>
              <w:marRight w:val="0"/>
              <w:marTop w:val="0"/>
              <w:marBottom w:val="0"/>
              <w:divBdr>
                <w:top w:val="none" w:sz="0" w:space="0" w:color="auto"/>
                <w:left w:val="none" w:sz="0" w:space="0" w:color="auto"/>
                <w:bottom w:val="none" w:sz="0" w:space="0" w:color="auto"/>
                <w:right w:val="none" w:sz="0" w:space="0" w:color="auto"/>
              </w:divBdr>
              <w:divsChild>
                <w:div w:id="18042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1359">
          <w:marLeft w:val="0"/>
          <w:marRight w:val="75"/>
          <w:marTop w:val="0"/>
          <w:marBottom w:val="75"/>
          <w:divBdr>
            <w:top w:val="none" w:sz="0" w:space="0" w:color="auto"/>
            <w:left w:val="none" w:sz="0" w:space="0" w:color="auto"/>
            <w:bottom w:val="none" w:sz="0" w:space="0" w:color="auto"/>
            <w:right w:val="none" w:sz="0" w:space="0" w:color="auto"/>
          </w:divBdr>
          <w:divsChild>
            <w:div w:id="559167633">
              <w:marLeft w:val="0"/>
              <w:marRight w:val="0"/>
              <w:marTop w:val="0"/>
              <w:marBottom w:val="0"/>
              <w:divBdr>
                <w:top w:val="none" w:sz="0" w:space="0" w:color="auto"/>
                <w:left w:val="none" w:sz="0" w:space="0" w:color="auto"/>
                <w:bottom w:val="none" w:sz="0" w:space="0" w:color="auto"/>
                <w:right w:val="none" w:sz="0" w:space="0" w:color="auto"/>
              </w:divBdr>
              <w:divsChild>
                <w:div w:id="12997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1683">
          <w:marLeft w:val="0"/>
          <w:marRight w:val="75"/>
          <w:marTop w:val="0"/>
          <w:marBottom w:val="75"/>
          <w:divBdr>
            <w:top w:val="none" w:sz="0" w:space="0" w:color="auto"/>
            <w:left w:val="none" w:sz="0" w:space="0" w:color="auto"/>
            <w:bottom w:val="none" w:sz="0" w:space="0" w:color="auto"/>
            <w:right w:val="none" w:sz="0" w:space="0" w:color="auto"/>
          </w:divBdr>
          <w:divsChild>
            <w:div w:id="548341655">
              <w:marLeft w:val="0"/>
              <w:marRight w:val="0"/>
              <w:marTop w:val="0"/>
              <w:marBottom w:val="0"/>
              <w:divBdr>
                <w:top w:val="none" w:sz="0" w:space="0" w:color="auto"/>
                <w:left w:val="none" w:sz="0" w:space="0" w:color="auto"/>
                <w:bottom w:val="none" w:sz="0" w:space="0" w:color="auto"/>
                <w:right w:val="none" w:sz="0" w:space="0" w:color="auto"/>
              </w:divBdr>
              <w:divsChild>
                <w:div w:id="13618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4688">
      <w:bodyDiv w:val="1"/>
      <w:marLeft w:val="0"/>
      <w:marRight w:val="0"/>
      <w:marTop w:val="0"/>
      <w:marBottom w:val="0"/>
      <w:divBdr>
        <w:top w:val="none" w:sz="0" w:space="0" w:color="auto"/>
        <w:left w:val="none" w:sz="0" w:space="0" w:color="auto"/>
        <w:bottom w:val="none" w:sz="0" w:space="0" w:color="auto"/>
        <w:right w:val="none" w:sz="0" w:space="0" w:color="auto"/>
      </w:divBdr>
      <w:divsChild>
        <w:div w:id="744453427">
          <w:marLeft w:val="0"/>
          <w:marRight w:val="0"/>
          <w:marTop w:val="0"/>
          <w:marBottom w:val="0"/>
          <w:divBdr>
            <w:top w:val="none" w:sz="0" w:space="0" w:color="auto"/>
            <w:left w:val="none" w:sz="0" w:space="0" w:color="auto"/>
            <w:bottom w:val="none" w:sz="0" w:space="0" w:color="auto"/>
            <w:right w:val="none" w:sz="0" w:space="0" w:color="auto"/>
          </w:divBdr>
        </w:div>
      </w:divsChild>
    </w:div>
    <w:div w:id="1307783896">
      <w:bodyDiv w:val="1"/>
      <w:marLeft w:val="0"/>
      <w:marRight w:val="0"/>
      <w:marTop w:val="0"/>
      <w:marBottom w:val="0"/>
      <w:divBdr>
        <w:top w:val="none" w:sz="0" w:space="0" w:color="auto"/>
        <w:left w:val="none" w:sz="0" w:space="0" w:color="auto"/>
        <w:bottom w:val="none" w:sz="0" w:space="0" w:color="auto"/>
        <w:right w:val="none" w:sz="0" w:space="0" w:color="auto"/>
      </w:divBdr>
    </w:div>
    <w:div w:id="1412235523">
      <w:bodyDiv w:val="1"/>
      <w:marLeft w:val="0"/>
      <w:marRight w:val="0"/>
      <w:marTop w:val="0"/>
      <w:marBottom w:val="0"/>
      <w:divBdr>
        <w:top w:val="none" w:sz="0" w:space="0" w:color="auto"/>
        <w:left w:val="none" w:sz="0" w:space="0" w:color="auto"/>
        <w:bottom w:val="none" w:sz="0" w:space="0" w:color="auto"/>
        <w:right w:val="none" w:sz="0" w:space="0" w:color="auto"/>
      </w:divBdr>
      <w:divsChild>
        <w:div w:id="433090533">
          <w:marLeft w:val="0"/>
          <w:marRight w:val="0"/>
          <w:marTop w:val="0"/>
          <w:marBottom w:val="0"/>
          <w:divBdr>
            <w:top w:val="none" w:sz="0" w:space="0" w:color="auto"/>
            <w:left w:val="none" w:sz="0" w:space="0" w:color="auto"/>
            <w:bottom w:val="none" w:sz="0" w:space="0" w:color="auto"/>
            <w:right w:val="none" w:sz="0" w:space="0" w:color="auto"/>
          </w:divBdr>
        </w:div>
      </w:divsChild>
    </w:div>
    <w:div w:id="1453286757">
      <w:bodyDiv w:val="1"/>
      <w:marLeft w:val="0"/>
      <w:marRight w:val="0"/>
      <w:marTop w:val="0"/>
      <w:marBottom w:val="0"/>
      <w:divBdr>
        <w:top w:val="none" w:sz="0" w:space="0" w:color="auto"/>
        <w:left w:val="none" w:sz="0" w:space="0" w:color="auto"/>
        <w:bottom w:val="none" w:sz="0" w:space="0" w:color="auto"/>
        <w:right w:val="none" w:sz="0" w:space="0" w:color="auto"/>
      </w:divBdr>
      <w:divsChild>
        <w:div w:id="775294082">
          <w:marLeft w:val="0"/>
          <w:marRight w:val="0"/>
          <w:marTop w:val="0"/>
          <w:marBottom w:val="0"/>
          <w:divBdr>
            <w:top w:val="none" w:sz="0" w:space="0" w:color="auto"/>
            <w:left w:val="none" w:sz="0" w:space="0" w:color="auto"/>
            <w:bottom w:val="none" w:sz="0" w:space="0" w:color="auto"/>
            <w:right w:val="none" w:sz="0" w:space="0" w:color="auto"/>
          </w:divBdr>
        </w:div>
      </w:divsChild>
    </w:div>
    <w:div w:id="1633486432">
      <w:bodyDiv w:val="1"/>
      <w:marLeft w:val="0"/>
      <w:marRight w:val="0"/>
      <w:marTop w:val="0"/>
      <w:marBottom w:val="0"/>
      <w:divBdr>
        <w:top w:val="none" w:sz="0" w:space="0" w:color="auto"/>
        <w:left w:val="none" w:sz="0" w:space="0" w:color="auto"/>
        <w:bottom w:val="none" w:sz="0" w:space="0" w:color="auto"/>
        <w:right w:val="none" w:sz="0" w:space="0" w:color="auto"/>
      </w:divBdr>
      <w:divsChild>
        <w:div w:id="1721856047">
          <w:marLeft w:val="0"/>
          <w:marRight w:val="0"/>
          <w:marTop w:val="0"/>
          <w:marBottom w:val="0"/>
          <w:divBdr>
            <w:top w:val="none" w:sz="0" w:space="0" w:color="auto"/>
            <w:left w:val="none" w:sz="0" w:space="0" w:color="auto"/>
            <w:bottom w:val="none" w:sz="0" w:space="0" w:color="auto"/>
            <w:right w:val="none" w:sz="0" w:space="0" w:color="auto"/>
          </w:divBdr>
        </w:div>
      </w:divsChild>
    </w:div>
    <w:div w:id="1667631232">
      <w:bodyDiv w:val="1"/>
      <w:marLeft w:val="0"/>
      <w:marRight w:val="0"/>
      <w:marTop w:val="0"/>
      <w:marBottom w:val="0"/>
      <w:divBdr>
        <w:top w:val="none" w:sz="0" w:space="0" w:color="auto"/>
        <w:left w:val="none" w:sz="0" w:space="0" w:color="auto"/>
        <w:bottom w:val="none" w:sz="0" w:space="0" w:color="auto"/>
        <w:right w:val="none" w:sz="0" w:space="0" w:color="auto"/>
      </w:divBdr>
      <w:divsChild>
        <w:div w:id="1121798318">
          <w:marLeft w:val="0"/>
          <w:marRight w:val="0"/>
          <w:marTop w:val="0"/>
          <w:marBottom w:val="0"/>
          <w:divBdr>
            <w:top w:val="none" w:sz="0" w:space="0" w:color="auto"/>
            <w:left w:val="none" w:sz="0" w:space="0" w:color="auto"/>
            <w:bottom w:val="none" w:sz="0" w:space="0" w:color="auto"/>
            <w:right w:val="none" w:sz="0" w:space="0" w:color="auto"/>
          </w:divBdr>
        </w:div>
      </w:divsChild>
    </w:div>
    <w:div w:id="1724673209">
      <w:bodyDiv w:val="1"/>
      <w:marLeft w:val="0"/>
      <w:marRight w:val="0"/>
      <w:marTop w:val="0"/>
      <w:marBottom w:val="0"/>
      <w:divBdr>
        <w:top w:val="none" w:sz="0" w:space="0" w:color="auto"/>
        <w:left w:val="none" w:sz="0" w:space="0" w:color="auto"/>
        <w:bottom w:val="none" w:sz="0" w:space="0" w:color="auto"/>
        <w:right w:val="none" w:sz="0" w:space="0" w:color="auto"/>
      </w:divBdr>
      <w:divsChild>
        <w:div w:id="886768433">
          <w:marLeft w:val="0"/>
          <w:marRight w:val="75"/>
          <w:marTop w:val="0"/>
          <w:marBottom w:val="75"/>
          <w:divBdr>
            <w:top w:val="none" w:sz="0" w:space="0" w:color="auto"/>
            <w:left w:val="none" w:sz="0" w:space="0" w:color="auto"/>
            <w:bottom w:val="none" w:sz="0" w:space="0" w:color="auto"/>
            <w:right w:val="none" w:sz="0" w:space="0" w:color="auto"/>
          </w:divBdr>
          <w:divsChild>
            <w:div w:id="899097183">
              <w:marLeft w:val="0"/>
              <w:marRight w:val="0"/>
              <w:marTop w:val="0"/>
              <w:marBottom w:val="0"/>
              <w:divBdr>
                <w:top w:val="none" w:sz="0" w:space="0" w:color="auto"/>
                <w:left w:val="none" w:sz="0" w:space="0" w:color="auto"/>
                <w:bottom w:val="none" w:sz="0" w:space="0" w:color="auto"/>
                <w:right w:val="none" w:sz="0" w:space="0" w:color="auto"/>
              </w:divBdr>
              <w:divsChild>
                <w:div w:id="6129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5469">
          <w:marLeft w:val="0"/>
          <w:marRight w:val="75"/>
          <w:marTop w:val="0"/>
          <w:marBottom w:val="75"/>
          <w:divBdr>
            <w:top w:val="none" w:sz="0" w:space="0" w:color="auto"/>
            <w:left w:val="none" w:sz="0" w:space="0" w:color="auto"/>
            <w:bottom w:val="none" w:sz="0" w:space="0" w:color="auto"/>
            <w:right w:val="none" w:sz="0" w:space="0" w:color="auto"/>
          </w:divBdr>
          <w:divsChild>
            <w:div w:id="1448892079">
              <w:marLeft w:val="0"/>
              <w:marRight w:val="0"/>
              <w:marTop w:val="0"/>
              <w:marBottom w:val="0"/>
              <w:divBdr>
                <w:top w:val="none" w:sz="0" w:space="0" w:color="auto"/>
                <w:left w:val="none" w:sz="0" w:space="0" w:color="auto"/>
                <w:bottom w:val="none" w:sz="0" w:space="0" w:color="auto"/>
                <w:right w:val="none" w:sz="0" w:space="0" w:color="auto"/>
              </w:divBdr>
              <w:divsChild>
                <w:div w:id="187708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5413">
          <w:marLeft w:val="0"/>
          <w:marRight w:val="75"/>
          <w:marTop w:val="0"/>
          <w:marBottom w:val="75"/>
          <w:divBdr>
            <w:top w:val="none" w:sz="0" w:space="0" w:color="auto"/>
            <w:left w:val="none" w:sz="0" w:space="0" w:color="auto"/>
            <w:bottom w:val="none" w:sz="0" w:space="0" w:color="auto"/>
            <w:right w:val="none" w:sz="0" w:space="0" w:color="auto"/>
          </w:divBdr>
          <w:divsChild>
            <w:div w:id="1575237852">
              <w:marLeft w:val="0"/>
              <w:marRight w:val="0"/>
              <w:marTop w:val="0"/>
              <w:marBottom w:val="0"/>
              <w:divBdr>
                <w:top w:val="none" w:sz="0" w:space="0" w:color="auto"/>
                <w:left w:val="none" w:sz="0" w:space="0" w:color="auto"/>
                <w:bottom w:val="none" w:sz="0" w:space="0" w:color="auto"/>
                <w:right w:val="none" w:sz="0" w:space="0" w:color="auto"/>
              </w:divBdr>
              <w:divsChild>
                <w:div w:id="91829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29093">
          <w:marLeft w:val="0"/>
          <w:marRight w:val="75"/>
          <w:marTop w:val="0"/>
          <w:marBottom w:val="75"/>
          <w:divBdr>
            <w:top w:val="none" w:sz="0" w:space="0" w:color="auto"/>
            <w:left w:val="none" w:sz="0" w:space="0" w:color="auto"/>
            <w:bottom w:val="none" w:sz="0" w:space="0" w:color="auto"/>
            <w:right w:val="none" w:sz="0" w:space="0" w:color="auto"/>
          </w:divBdr>
          <w:divsChild>
            <w:div w:id="1508210577">
              <w:marLeft w:val="0"/>
              <w:marRight w:val="0"/>
              <w:marTop w:val="0"/>
              <w:marBottom w:val="0"/>
              <w:divBdr>
                <w:top w:val="none" w:sz="0" w:space="0" w:color="auto"/>
                <w:left w:val="none" w:sz="0" w:space="0" w:color="auto"/>
                <w:bottom w:val="none" w:sz="0" w:space="0" w:color="auto"/>
                <w:right w:val="none" w:sz="0" w:space="0" w:color="auto"/>
              </w:divBdr>
              <w:divsChild>
                <w:div w:id="9736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5">
          <w:marLeft w:val="0"/>
          <w:marRight w:val="0"/>
          <w:marTop w:val="0"/>
          <w:marBottom w:val="75"/>
          <w:divBdr>
            <w:top w:val="none" w:sz="0" w:space="0" w:color="auto"/>
            <w:left w:val="none" w:sz="0" w:space="0" w:color="auto"/>
            <w:bottom w:val="none" w:sz="0" w:space="0" w:color="auto"/>
            <w:right w:val="none" w:sz="0" w:space="0" w:color="auto"/>
          </w:divBdr>
          <w:divsChild>
            <w:div w:id="747658827">
              <w:marLeft w:val="0"/>
              <w:marRight w:val="0"/>
              <w:marTop w:val="0"/>
              <w:marBottom w:val="0"/>
              <w:divBdr>
                <w:top w:val="none" w:sz="0" w:space="0" w:color="auto"/>
                <w:left w:val="none" w:sz="0" w:space="0" w:color="auto"/>
                <w:bottom w:val="none" w:sz="0" w:space="0" w:color="auto"/>
                <w:right w:val="none" w:sz="0" w:space="0" w:color="auto"/>
              </w:divBdr>
              <w:divsChild>
                <w:div w:id="17201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20844">
          <w:marLeft w:val="0"/>
          <w:marRight w:val="75"/>
          <w:marTop w:val="0"/>
          <w:marBottom w:val="75"/>
          <w:divBdr>
            <w:top w:val="none" w:sz="0" w:space="0" w:color="auto"/>
            <w:left w:val="none" w:sz="0" w:space="0" w:color="auto"/>
            <w:bottom w:val="none" w:sz="0" w:space="0" w:color="auto"/>
            <w:right w:val="none" w:sz="0" w:space="0" w:color="auto"/>
          </w:divBdr>
          <w:divsChild>
            <w:div w:id="364018447">
              <w:marLeft w:val="0"/>
              <w:marRight w:val="0"/>
              <w:marTop w:val="0"/>
              <w:marBottom w:val="0"/>
              <w:divBdr>
                <w:top w:val="none" w:sz="0" w:space="0" w:color="auto"/>
                <w:left w:val="none" w:sz="0" w:space="0" w:color="auto"/>
                <w:bottom w:val="none" w:sz="0" w:space="0" w:color="auto"/>
                <w:right w:val="none" w:sz="0" w:space="0" w:color="auto"/>
              </w:divBdr>
              <w:divsChild>
                <w:div w:id="7353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19168">
          <w:marLeft w:val="0"/>
          <w:marRight w:val="75"/>
          <w:marTop w:val="0"/>
          <w:marBottom w:val="75"/>
          <w:divBdr>
            <w:top w:val="none" w:sz="0" w:space="0" w:color="auto"/>
            <w:left w:val="none" w:sz="0" w:space="0" w:color="auto"/>
            <w:bottom w:val="none" w:sz="0" w:space="0" w:color="auto"/>
            <w:right w:val="none" w:sz="0" w:space="0" w:color="auto"/>
          </w:divBdr>
          <w:divsChild>
            <w:div w:id="1913656089">
              <w:marLeft w:val="0"/>
              <w:marRight w:val="0"/>
              <w:marTop w:val="0"/>
              <w:marBottom w:val="0"/>
              <w:divBdr>
                <w:top w:val="none" w:sz="0" w:space="0" w:color="auto"/>
                <w:left w:val="none" w:sz="0" w:space="0" w:color="auto"/>
                <w:bottom w:val="none" w:sz="0" w:space="0" w:color="auto"/>
                <w:right w:val="none" w:sz="0" w:space="0" w:color="auto"/>
              </w:divBdr>
              <w:divsChild>
                <w:div w:id="7905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2351">
          <w:marLeft w:val="0"/>
          <w:marRight w:val="75"/>
          <w:marTop w:val="0"/>
          <w:marBottom w:val="75"/>
          <w:divBdr>
            <w:top w:val="none" w:sz="0" w:space="0" w:color="auto"/>
            <w:left w:val="none" w:sz="0" w:space="0" w:color="auto"/>
            <w:bottom w:val="none" w:sz="0" w:space="0" w:color="auto"/>
            <w:right w:val="none" w:sz="0" w:space="0" w:color="auto"/>
          </w:divBdr>
          <w:divsChild>
            <w:div w:id="197737978">
              <w:marLeft w:val="0"/>
              <w:marRight w:val="0"/>
              <w:marTop w:val="0"/>
              <w:marBottom w:val="0"/>
              <w:divBdr>
                <w:top w:val="none" w:sz="0" w:space="0" w:color="auto"/>
                <w:left w:val="none" w:sz="0" w:space="0" w:color="auto"/>
                <w:bottom w:val="none" w:sz="0" w:space="0" w:color="auto"/>
                <w:right w:val="none" w:sz="0" w:space="0" w:color="auto"/>
              </w:divBdr>
              <w:divsChild>
                <w:div w:id="284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6451">
          <w:marLeft w:val="0"/>
          <w:marRight w:val="75"/>
          <w:marTop w:val="0"/>
          <w:marBottom w:val="75"/>
          <w:divBdr>
            <w:top w:val="none" w:sz="0" w:space="0" w:color="auto"/>
            <w:left w:val="none" w:sz="0" w:space="0" w:color="auto"/>
            <w:bottom w:val="none" w:sz="0" w:space="0" w:color="auto"/>
            <w:right w:val="none" w:sz="0" w:space="0" w:color="auto"/>
          </w:divBdr>
          <w:divsChild>
            <w:div w:id="417755169">
              <w:marLeft w:val="0"/>
              <w:marRight w:val="0"/>
              <w:marTop w:val="0"/>
              <w:marBottom w:val="0"/>
              <w:divBdr>
                <w:top w:val="none" w:sz="0" w:space="0" w:color="auto"/>
                <w:left w:val="none" w:sz="0" w:space="0" w:color="auto"/>
                <w:bottom w:val="none" w:sz="0" w:space="0" w:color="auto"/>
                <w:right w:val="none" w:sz="0" w:space="0" w:color="auto"/>
              </w:divBdr>
              <w:divsChild>
                <w:div w:id="12428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34197">
      <w:bodyDiv w:val="1"/>
      <w:marLeft w:val="0"/>
      <w:marRight w:val="0"/>
      <w:marTop w:val="0"/>
      <w:marBottom w:val="0"/>
      <w:divBdr>
        <w:top w:val="none" w:sz="0" w:space="0" w:color="auto"/>
        <w:left w:val="none" w:sz="0" w:space="0" w:color="auto"/>
        <w:bottom w:val="none" w:sz="0" w:space="0" w:color="auto"/>
        <w:right w:val="none" w:sz="0" w:space="0" w:color="auto"/>
      </w:divBdr>
      <w:divsChild>
        <w:div w:id="419983958">
          <w:marLeft w:val="0"/>
          <w:marRight w:val="0"/>
          <w:marTop w:val="0"/>
          <w:marBottom w:val="0"/>
          <w:divBdr>
            <w:top w:val="none" w:sz="0" w:space="0" w:color="auto"/>
            <w:left w:val="none" w:sz="0" w:space="0" w:color="auto"/>
            <w:bottom w:val="none" w:sz="0" w:space="0" w:color="auto"/>
            <w:right w:val="none" w:sz="0" w:space="0" w:color="auto"/>
          </w:divBdr>
        </w:div>
      </w:divsChild>
    </w:div>
    <w:div w:id="1977834078">
      <w:bodyDiv w:val="1"/>
      <w:marLeft w:val="0"/>
      <w:marRight w:val="0"/>
      <w:marTop w:val="0"/>
      <w:marBottom w:val="0"/>
      <w:divBdr>
        <w:top w:val="none" w:sz="0" w:space="0" w:color="auto"/>
        <w:left w:val="none" w:sz="0" w:space="0" w:color="auto"/>
        <w:bottom w:val="none" w:sz="0" w:space="0" w:color="auto"/>
        <w:right w:val="none" w:sz="0" w:space="0" w:color="auto"/>
      </w:divBdr>
    </w:div>
    <w:div w:id="2029943458">
      <w:bodyDiv w:val="1"/>
      <w:marLeft w:val="0"/>
      <w:marRight w:val="0"/>
      <w:marTop w:val="0"/>
      <w:marBottom w:val="0"/>
      <w:divBdr>
        <w:top w:val="none" w:sz="0" w:space="0" w:color="auto"/>
        <w:left w:val="none" w:sz="0" w:space="0" w:color="auto"/>
        <w:bottom w:val="none" w:sz="0" w:space="0" w:color="auto"/>
        <w:right w:val="none" w:sz="0" w:space="0" w:color="auto"/>
      </w:divBdr>
      <w:divsChild>
        <w:div w:id="1626959346">
          <w:marLeft w:val="0"/>
          <w:marRight w:val="0"/>
          <w:marTop w:val="0"/>
          <w:marBottom w:val="0"/>
          <w:divBdr>
            <w:top w:val="none" w:sz="0" w:space="0" w:color="auto"/>
            <w:left w:val="none" w:sz="0" w:space="0" w:color="auto"/>
            <w:bottom w:val="none" w:sz="0" w:space="0" w:color="auto"/>
            <w:right w:val="none" w:sz="0" w:space="0" w:color="auto"/>
          </w:divBdr>
        </w:div>
      </w:divsChild>
    </w:div>
    <w:div w:id="2034067725">
      <w:bodyDiv w:val="1"/>
      <w:marLeft w:val="0"/>
      <w:marRight w:val="0"/>
      <w:marTop w:val="0"/>
      <w:marBottom w:val="0"/>
      <w:divBdr>
        <w:top w:val="none" w:sz="0" w:space="0" w:color="auto"/>
        <w:left w:val="none" w:sz="0" w:space="0" w:color="auto"/>
        <w:bottom w:val="none" w:sz="0" w:space="0" w:color="auto"/>
        <w:right w:val="none" w:sz="0" w:space="0" w:color="auto"/>
      </w:divBdr>
      <w:divsChild>
        <w:div w:id="1246650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ainahub.com"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1132</Words>
  <Characters>6457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A'isha khan</cp:lastModifiedBy>
  <cp:revision>2</cp:revision>
  <dcterms:created xsi:type="dcterms:W3CDTF">2024-12-06T13:41:00Z</dcterms:created>
  <dcterms:modified xsi:type="dcterms:W3CDTF">2024-12-06T13:41:00Z</dcterms:modified>
</cp:coreProperties>
</file>